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14FBD">
      <w:pPr>
        <w:spacing w:line="600" w:lineRule="exact"/>
        <w:rPr>
          <w:rFonts w:ascii="Times New Roman" w:hAnsi="Times New Roman" w:eastAsia="黑体" w:cs="Times New Roman"/>
          <w:sz w:val="32"/>
          <w:szCs w:val="32"/>
        </w:rPr>
      </w:pPr>
      <w:bookmarkStart w:id="0" w:name="_Hlk97499567"/>
      <w:r>
        <w:rPr>
          <w:rFonts w:ascii="Times New Roman" w:hAnsi="Times New Roman" w:eastAsia="黑体" w:cs="Times New Roman"/>
          <w:sz w:val="32"/>
          <w:szCs w:val="32"/>
        </w:rPr>
        <w:t>附件3</w:t>
      </w:r>
    </w:p>
    <w:p w14:paraId="521BFA58">
      <w:pPr>
        <w:spacing w:line="600" w:lineRule="exact"/>
        <w:rPr>
          <w:rFonts w:hint="eastAsia" w:ascii="仿宋" w:hAnsi="仿宋" w:eastAsia="仿宋" w:cs="仿宋"/>
          <w:sz w:val="28"/>
          <w:szCs w:val="28"/>
        </w:rPr>
      </w:pPr>
    </w:p>
    <w:p w14:paraId="0296D629">
      <w:pPr>
        <w:spacing w:line="600" w:lineRule="exact"/>
        <w:jc w:val="center"/>
        <w:rPr>
          <w:rFonts w:ascii="Times New Roman" w:hAnsi="Times New Roman" w:eastAsia="方正小标宋_GBK" w:cs="Times New Roman"/>
          <w:b/>
          <w:bCs/>
          <w:sz w:val="44"/>
          <w:szCs w:val="44"/>
        </w:rPr>
      </w:pPr>
      <w:r>
        <w:rPr>
          <w:rFonts w:ascii="Times New Roman" w:hAnsi="Times New Roman" w:eastAsia="方正小标宋_GBK" w:cs="Times New Roman"/>
          <w:b/>
          <w:bCs/>
          <w:sz w:val="44"/>
          <w:szCs w:val="44"/>
        </w:rPr>
        <w:t>2026年度新一代智能技术产教融合出海</w:t>
      </w:r>
    </w:p>
    <w:p w14:paraId="1522E53E">
      <w:pPr>
        <w:spacing w:line="600" w:lineRule="exact"/>
        <w:jc w:val="center"/>
        <w:rPr>
          <w:rFonts w:ascii="Times New Roman" w:hAnsi="Times New Roman" w:eastAsia="方正小标宋_GBK" w:cs="Times New Roman"/>
          <w:b/>
          <w:bCs/>
          <w:sz w:val="44"/>
          <w:szCs w:val="44"/>
        </w:rPr>
      </w:pPr>
      <w:r>
        <w:rPr>
          <w:rFonts w:hint="eastAsia" w:ascii="Times New Roman" w:hAnsi="Times New Roman" w:eastAsia="方正小标宋_GBK" w:cs="Times New Roman"/>
          <w:b/>
          <w:bCs/>
          <w:sz w:val="44"/>
          <w:szCs w:val="44"/>
        </w:rPr>
        <w:t>项目指南</w:t>
      </w:r>
    </w:p>
    <w:p w14:paraId="03D3677E">
      <w:pPr>
        <w:spacing w:line="600" w:lineRule="exact"/>
        <w:rPr>
          <w:rFonts w:hint="eastAsia" w:ascii="仿宋" w:hAnsi="仿宋" w:eastAsia="仿宋" w:cs="仿宋"/>
          <w:sz w:val="28"/>
          <w:szCs w:val="28"/>
        </w:rPr>
      </w:pPr>
    </w:p>
    <w:p w14:paraId="10A8EA73">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一、项目背景</w:t>
      </w:r>
    </w:p>
    <w:p w14:paraId="087C107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为服务小米</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OS+Mimo大模型+</w:t>
      </w:r>
      <w:r>
        <w:rPr>
          <w:rFonts w:hint="eastAsia" w:ascii="Times New Roman" w:hAnsi="Times New Roman" w:eastAsia="仿宋_GB2312" w:cs="Times New Roman"/>
          <w:sz w:val="32"/>
          <w:szCs w:val="32"/>
        </w:rPr>
        <w:t>AIoT”全栈闭环</w:t>
      </w:r>
      <w:r>
        <w:rPr>
          <w:rFonts w:ascii="Times New Roman" w:hAnsi="Times New Roman" w:eastAsia="仿宋_GB2312" w:cs="Times New Roman"/>
          <w:sz w:val="32"/>
          <w:szCs w:val="32"/>
        </w:rPr>
        <w:t>技术的</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人车家全生态</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以及新一代智能技术产业在国</w:t>
      </w:r>
      <w:r>
        <w:rPr>
          <w:rFonts w:hint="eastAsia" w:ascii="Times New Roman" w:hAnsi="Times New Roman" w:eastAsia="仿宋_GB2312" w:cs="Times New Roman"/>
          <w:sz w:val="32"/>
          <w:szCs w:val="32"/>
        </w:rPr>
        <w:t>际</w:t>
      </w:r>
      <w:r>
        <w:rPr>
          <w:rFonts w:ascii="Times New Roman" w:hAnsi="Times New Roman" w:eastAsia="仿宋_GB2312" w:cs="Times New Roman"/>
          <w:sz w:val="32"/>
          <w:szCs w:val="32"/>
        </w:rPr>
        <w:t>市场的需求，教育部职业教育发展中心</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小米公司在</w:t>
      </w:r>
      <w:r>
        <w:rPr>
          <w:rFonts w:hint="eastAsia" w:ascii="Times New Roman" w:hAnsi="Times New Roman" w:eastAsia="仿宋_GB2312" w:cs="Times New Roman"/>
          <w:sz w:val="32"/>
          <w:szCs w:val="32"/>
        </w:rPr>
        <w:t>国家“职教出海”战略</w:t>
      </w:r>
      <w:r>
        <w:rPr>
          <w:rFonts w:ascii="Times New Roman" w:hAnsi="Times New Roman" w:eastAsia="仿宋_GB2312" w:cs="Times New Roman"/>
          <w:sz w:val="32"/>
          <w:szCs w:val="32"/>
        </w:rPr>
        <w:t>框架下，整合国内外职业教育资源和小米海外生态资源，共同开展小米新一代智能技术产教融合出海项目。</w:t>
      </w:r>
    </w:p>
    <w:p w14:paraId="61D94F7D">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二、项目目标</w:t>
      </w:r>
    </w:p>
    <w:p w14:paraId="5845BFE0">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1.响应国家</w:t>
      </w:r>
      <w:r>
        <w:rPr>
          <w:rFonts w:hint="eastAsia" w:ascii="Times New Roman" w:hAnsi="Times New Roman" w:eastAsia="仿宋_GB2312" w:cs="Times New Roman"/>
          <w:sz w:val="32"/>
          <w:szCs w:val="32"/>
        </w:rPr>
        <w:t>职业教育“</w:t>
      </w:r>
      <w:r>
        <w:rPr>
          <w:rFonts w:ascii="Times New Roman" w:hAnsi="Times New Roman" w:eastAsia="仿宋_GB2312" w:cs="Times New Roman"/>
          <w:sz w:val="32"/>
          <w:szCs w:val="32"/>
        </w:rPr>
        <w:t>教随产出，校企同行</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伴企出海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战略</w:t>
      </w:r>
      <w:r>
        <w:rPr>
          <w:rFonts w:hint="eastAsia" w:ascii="Times New Roman" w:hAnsi="Times New Roman" w:eastAsia="仿宋_GB2312" w:cs="Times New Roman"/>
          <w:sz w:val="32"/>
          <w:szCs w:val="32"/>
        </w:rPr>
        <w:t>部署</w:t>
      </w:r>
      <w:r>
        <w:rPr>
          <w:rFonts w:ascii="Times New Roman" w:hAnsi="Times New Roman" w:eastAsia="仿宋_GB2312" w:cs="Times New Roman"/>
          <w:sz w:val="32"/>
          <w:szCs w:val="32"/>
        </w:rPr>
        <w:t>。遴选6个</w:t>
      </w:r>
      <w:r>
        <w:rPr>
          <w:rFonts w:hint="eastAsia" w:ascii="Times New Roman" w:hAnsi="Times New Roman" w:eastAsia="仿宋_GB2312" w:cs="Times New Roman"/>
          <w:sz w:val="32"/>
          <w:szCs w:val="32"/>
        </w:rPr>
        <w:t>左右</w:t>
      </w:r>
      <w:r>
        <w:rPr>
          <w:rFonts w:hint="eastAsia" w:ascii="Times New Roman" w:hAnsi="Times New Roman" w:eastAsia="仿宋_GB2312" w:cs="Times New Roman"/>
          <w:sz w:val="32"/>
          <w:szCs w:val="32"/>
          <w:lang w:val="en-US" w:eastAsia="zh-CN"/>
        </w:rPr>
        <w:t>高职院校（含本科层次职业院校）开展</w:t>
      </w:r>
      <w:r>
        <w:rPr>
          <w:rFonts w:hint="eastAsia" w:ascii="Times New Roman" w:hAnsi="Times New Roman" w:eastAsia="仿宋_GB2312" w:cs="Times New Roman"/>
          <w:sz w:val="32"/>
          <w:szCs w:val="32"/>
        </w:rPr>
        <w:t>出海</w:t>
      </w:r>
      <w:r>
        <w:rPr>
          <w:rFonts w:ascii="Times New Roman" w:hAnsi="Times New Roman" w:eastAsia="仿宋_GB2312" w:cs="Times New Roman"/>
          <w:sz w:val="32"/>
          <w:szCs w:val="32"/>
        </w:rPr>
        <w:t>项目，</w:t>
      </w:r>
      <w:r>
        <w:rPr>
          <w:rFonts w:hint="eastAsia" w:ascii="Times New Roman" w:hAnsi="Times New Roman" w:eastAsia="仿宋_GB2312" w:cs="Times New Roman"/>
          <w:sz w:val="32"/>
          <w:szCs w:val="32"/>
        </w:rPr>
        <w:t>重点</w:t>
      </w:r>
      <w:r>
        <w:rPr>
          <w:rFonts w:ascii="Times New Roman" w:hAnsi="Times New Roman" w:eastAsia="仿宋_GB2312" w:cs="Times New Roman"/>
          <w:sz w:val="32"/>
          <w:szCs w:val="32"/>
        </w:rPr>
        <w:t>覆盖东盟（优先马来西亚、印尼）、欧洲（优先匈牙利、德国）、</w:t>
      </w:r>
      <w:r>
        <w:rPr>
          <w:rFonts w:hint="eastAsia" w:ascii="Times New Roman" w:hAnsi="Times New Roman" w:eastAsia="仿宋_GB2312" w:cs="Times New Roman"/>
          <w:sz w:val="32"/>
          <w:szCs w:val="32"/>
          <w:lang w:val="en-US" w:eastAsia="zh-CN"/>
        </w:rPr>
        <w:t>中</w:t>
      </w:r>
      <w:r>
        <w:rPr>
          <w:rFonts w:ascii="Times New Roman" w:hAnsi="Times New Roman" w:eastAsia="仿宋_GB2312" w:cs="Times New Roman"/>
          <w:sz w:val="32"/>
          <w:szCs w:val="32"/>
        </w:rPr>
        <w:t>西亚</w:t>
      </w:r>
      <w:r>
        <w:rPr>
          <w:rFonts w:hint="eastAsia" w:ascii="Times New Roman" w:hAnsi="Times New Roman" w:eastAsia="仿宋_GB2312" w:cs="Times New Roman"/>
          <w:sz w:val="32"/>
          <w:szCs w:val="32"/>
        </w:rPr>
        <w:t>、拉美、南美等地区</w:t>
      </w:r>
      <w:r>
        <w:rPr>
          <w:rFonts w:ascii="Times New Roman" w:hAnsi="Times New Roman" w:eastAsia="仿宋_GB2312" w:cs="Times New Roman"/>
          <w:sz w:val="32"/>
          <w:szCs w:val="32"/>
        </w:rPr>
        <w:t xml:space="preserve">。 </w:t>
      </w:r>
    </w:p>
    <w:p w14:paraId="00021616">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2.遴选国内优秀职业院校，整合小米海外资源及海外职业教育机构，共建新一代智能技术实践基地，</w:t>
      </w:r>
      <w:r>
        <w:rPr>
          <w:rFonts w:hint="eastAsia" w:ascii="Times New Roman" w:hAnsi="Times New Roman" w:eastAsia="仿宋_GB2312" w:cs="Times New Roman"/>
          <w:sz w:val="32"/>
          <w:szCs w:val="32"/>
        </w:rPr>
        <w:t>满足</w:t>
      </w:r>
      <w:r>
        <w:rPr>
          <w:rFonts w:ascii="Times New Roman" w:hAnsi="Times New Roman" w:eastAsia="仿宋_GB2312" w:cs="Times New Roman"/>
          <w:sz w:val="32"/>
          <w:szCs w:val="32"/>
        </w:rPr>
        <w:t>小米</w:t>
      </w:r>
      <w:r>
        <w:rPr>
          <w:rFonts w:hint="eastAsia" w:ascii="Times New Roman" w:hAnsi="Times New Roman" w:eastAsia="仿宋_GB2312" w:cs="Times New Roman"/>
          <w:sz w:val="32"/>
          <w:szCs w:val="32"/>
          <w:lang w:val="en-US" w:eastAsia="zh-CN"/>
        </w:rPr>
        <w:t>公司</w:t>
      </w:r>
      <w:r>
        <w:rPr>
          <w:rFonts w:ascii="Times New Roman" w:hAnsi="Times New Roman" w:eastAsia="仿宋_GB2312" w:cs="Times New Roman"/>
          <w:sz w:val="32"/>
          <w:szCs w:val="32"/>
        </w:rPr>
        <w:t>国际市场</w:t>
      </w:r>
      <w:r>
        <w:rPr>
          <w:rFonts w:hint="eastAsia" w:ascii="Times New Roman" w:hAnsi="Times New Roman" w:eastAsia="仿宋_GB2312" w:cs="Times New Roman"/>
          <w:sz w:val="32"/>
          <w:szCs w:val="32"/>
        </w:rPr>
        <w:t>人才供给</w:t>
      </w:r>
      <w:r>
        <w:rPr>
          <w:rFonts w:ascii="Times New Roman" w:hAnsi="Times New Roman" w:eastAsia="仿宋_GB2312" w:cs="Times New Roman"/>
          <w:sz w:val="32"/>
          <w:szCs w:val="32"/>
        </w:rPr>
        <w:t>、合作伙伴技术培训</w:t>
      </w:r>
      <w:r>
        <w:rPr>
          <w:rFonts w:hint="eastAsia" w:ascii="Times New Roman" w:hAnsi="Times New Roman" w:eastAsia="仿宋_GB2312" w:cs="Times New Roman"/>
          <w:sz w:val="32"/>
          <w:szCs w:val="32"/>
        </w:rPr>
        <w:t>需求</w:t>
      </w:r>
      <w:r>
        <w:rPr>
          <w:rFonts w:ascii="Times New Roman" w:hAnsi="Times New Roman" w:eastAsia="仿宋_GB2312" w:cs="Times New Roman"/>
          <w:sz w:val="32"/>
          <w:szCs w:val="32"/>
        </w:rPr>
        <w:t>，支撑小米全球产业布局。</w:t>
      </w:r>
    </w:p>
    <w:p w14:paraId="4C252239">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3.探索</w:t>
      </w:r>
      <w:r>
        <w:rPr>
          <w:rFonts w:hint="eastAsia" w:ascii="Times New Roman" w:hAnsi="Times New Roman" w:eastAsia="仿宋_GB2312" w:cs="Times New Roman"/>
          <w:sz w:val="32"/>
          <w:szCs w:val="32"/>
        </w:rPr>
        <w:t>构建“</w:t>
      </w:r>
      <w:r>
        <w:rPr>
          <w:rFonts w:ascii="Times New Roman" w:hAnsi="Times New Roman" w:eastAsia="仿宋_GB2312" w:cs="Times New Roman"/>
          <w:sz w:val="32"/>
          <w:szCs w:val="32"/>
        </w:rPr>
        <w:t>国内职业院校+小米公司+海外职业教育机构</w:t>
      </w:r>
      <w:r>
        <w:rPr>
          <w:rFonts w:hint="eastAsia" w:ascii="Times New Roman" w:hAnsi="Times New Roman" w:eastAsia="仿宋_GB2312" w:cs="Times New Roman"/>
          <w:sz w:val="32"/>
          <w:szCs w:val="32"/>
        </w:rPr>
        <w:t>”的</w:t>
      </w:r>
      <w:r>
        <w:rPr>
          <w:rFonts w:ascii="Times New Roman" w:hAnsi="Times New Roman" w:eastAsia="仿宋_GB2312" w:cs="Times New Roman"/>
          <w:sz w:val="32"/>
          <w:szCs w:val="32"/>
        </w:rPr>
        <w:t>海外培训</w:t>
      </w:r>
      <w:r>
        <w:rPr>
          <w:rFonts w:hint="eastAsia" w:ascii="Times New Roman" w:hAnsi="Times New Roman" w:eastAsia="仿宋_GB2312" w:cs="Times New Roman"/>
          <w:sz w:val="32"/>
          <w:szCs w:val="32"/>
        </w:rPr>
        <w:t>与联合</w:t>
      </w:r>
      <w:r>
        <w:rPr>
          <w:rFonts w:ascii="Times New Roman" w:hAnsi="Times New Roman" w:eastAsia="仿宋_GB2312" w:cs="Times New Roman"/>
          <w:sz w:val="32"/>
          <w:szCs w:val="32"/>
        </w:rPr>
        <w:t>办学机制，推动以企业技术为引导的职业教育标准在海外的推广</w:t>
      </w:r>
      <w:r>
        <w:rPr>
          <w:rFonts w:hint="eastAsia" w:ascii="Times New Roman" w:hAnsi="Times New Roman" w:eastAsia="仿宋_GB2312" w:cs="Times New Roman"/>
          <w:sz w:val="32"/>
          <w:szCs w:val="32"/>
        </w:rPr>
        <w:t>应用</w:t>
      </w:r>
      <w:r>
        <w:rPr>
          <w:rFonts w:ascii="Times New Roman" w:hAnsi="Times New Roman" w:eastAsia="仿宋_GB2312" w:cs="Times New Roman"/>
          <w:sz w:val="32"/>
          <w:szCs w:val="32"/>
        </w:rPr>
        <w:t>和认可</w:t>
      </w:r>
      <w:r>
        <w:rPr>
          <w:rFonts w:hint="eastAsia" w:ascii="Times New Roman" w:hAnsi="Times New Roman" w:eastAsia="仿宋_GB2312" w:cs="Times New Roman"/>
          <w:sz w:val="32"/>
          <w:szCs w:val="32"/>
        </w:rPr>
        <w:t>落地</w:t>
      </w:r>
      <w:r>
        <w:rPr>
          <w:rFonts w:ascii="Times New Roman" w:hAnsi="Times New Roman" w:eastAsia="仿宋_GB2312" w:cs="Times New Roman"/>
          <w:sz w:val="32"/>
          <w:szCs w:val="32"/>
        </w:rPr>
        <w:t>，提升中国职业教育国际影响力。</w:t>
      </w:r>
    </w:p>
    <w:p w14:paraId="4344F026">
      <w:pPr>
        <w:spacing w:line="600" w:lineRule="exact"/>
        <w:ind w:firstLine="640" w:firstLineChars="200"/>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三、项目内容</w:t>
      </w:r>
    </w:p>
    <w:p w14:paraId="1D7324F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1.合作建设国内外实践基地。入选院校</w:t>
      </w:r>
      <w:r>
        <w:rPr>
          <w:rFonts w:hint="eastAsia" w:ascii="Times New Roman" w:hAnsi="Times New Roman" w:eastAsia="仿宋_GB2312" w:cs="Times New Roman"/>
          <w:sz w:val="32"/>
          <w:szCs w:val="32"/>
          <w:lang w:val="en-US" w:eastAsia="zh-CN"/>
        </w:rPr>
        <w:t>与</w:t>
      </w:r>
      <w:r>
        <w:rPr>
          <w:rFonts w:ascii="Times New Roman" w:hAnsi="Times New Roman" w:eastAsia="仿宋_GB2312" w:cs="Times New Roman"/>
          <w:sz w:val="32"/>
          <w:szCs w:val="32"/>
        </w:rPr>
        <w:t>小米</w:t>
      </w:r>
      <w:r>
        <w:rPr>
          <w:rFonts w:hint="eastAsia" w:ascii="Times New Roman" w:hAnsi="Times New Roman" w:eastAsia="仿宋_GB2312" w:cs="Times New Roman"/>
          <w:sz w:val="32"/>
          <w:szCs w:val="32"/>
          <w:lang w:val="en-US" w:eastAsia="zh-CN"/>
        </w:rPr>
        <w:t>公司</w:t>
      </w:r>
      <w:r>
        <w:rPr>
          <w:rFonts w:ascii="Times New Roman" w:hAnsi="Times New Roman" w:eastAsia="仿宋_GB2312" w:cs="Times New Roman"/>
          <w:sz w:val="32"/>
          <w:szCs w:val="32"/>
        </w:rPr>
        <w:t>及海外合作机构</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共同建设基于新一代智能技术的实践基地，</w:t>
      </w:r>
      <w:r>
        <w:rPr>
          <w:rFonts w:hint="eastAsia" w:ascii="Times New Roman" w:hAnsi="Times New Roman" w:eastAsia="仿宋_GB2312" w:cs="Times New Roman"/>
          <w:sz w:val="32"/>
          <w:szCs w:val="32"/>
        </w:rPr>
        <w:t>面向</w:t>
      </w:r>
      <w:r>
        <w:rPr>
          <w:rFonts w:ascii="Times New Roman" w:hAnsi="Times New Roman" w:eastAsia="仿宋_GB2312" w:cs="Times New Roman"/>
          <w:sz w:val="32"/>
          <w:szCs w:val="32"/>
        </w:rPr>
        <w:t>合作国家</w:t>
      </w:r>
      <w:r>
        <w:rPr>
          <w:rFonts w:hint="eastAsia" w:ascii="Times New Roman" w:hAnsi="Times New Roman" w:eastAsia="仿宋_GB2312" w:cs="Times New Roman"/>
          <w:sz w:val="32"/>
          <w:szCs w:val="32"/>
        </w:rPr>
        <w:t>开展</w:t>
      </w:r>
      <w:r>
        <w:rPr>
          <w:rFonts w:ascii="Times New Roman" w:hAnsi="Times New Roman" w:eastAsia="仿宋_GB2312" w:cs="Times New Roman"/>
          <w:sz w:val="32"/>
          <w:szCs w:val="32"/>
        </w:rPr>
        <w:t>员工及合作伙伴的技术培训，服务</w:t>
      </w:r>
      <w:r>
        <w:rPr>
          <w:rFonts w:hint="eastAsia" w:ascii="Times New Roman" w:hAnsi="Times New Roman" w:eastAsia="仿宋_GB2312" w:cs="Times New Roman"/>
          <w:sz w:val="32"/>
          <w:szCs w:val="32"/>
        </w:rPr>
        <w:t>当地</w:t>
      </w:r>
      <w:r>
        <w:rPr>
          <w:rFonts w:ascii="Times New Roman" w:hAnsi="Times New Roman" w:eastAsia="仿宋_GB2312" w:cs="Times New Roman"/>
          <w:sz w:val="32"/>
          <w:szCs w:val="32"/>
        </w:rPr>
        <w:t>新一代智能</w:t>
      </w:r>
      <w:r>
        <w:rPr>
          <w:rFonts w:hint="eastAsia" w:ascii="Times New Roman" w:hAnsi="Times New Roman" w:eastAsia="仿宋_GB2312" w:cs="Times New Roman"/>
          <w:sz w:val="32"/>
          <w:szCs w:val="32"/>
          <w:lang w:val="en-US" w:eastAsia="zh-CN"/>
        </w:rPr>
        <w:t>技术</w:t>
      </w:r>
      <w:r>
        <w:rPr>
          <w:rFonts w:ascii="Times New Roman" w:hAnsi="Times New Roman" w:eastAsia="仿宋_GB2312" w:cs="Times New Roman"/>
          <w:sz w:val="32"/>
          <w:szCs w:val="32"/>
        </w:rPr>
        <w:t>人才培养，推广小米认证的智能技术标准</w:t>
      </w:r>
      <w:r>
        <w:rPr>
          <w:rFonts w:hint="eastAsia" w:ascii="Times New Roman" w:hAnsi="Times New Roman" w:eastAsia="仿宋_GB2312" w:cs="Times New Roman"/>
          <w:sz w:val="32"/>
          <w:szCs w:val="32"/>
        </w:rPr>
        <w:t>体系</w:t>
      </w:r>
      <w:r>
        <w:rPr>
          <w:rFonts w:ascii="Times New Roman" w:hAnsi="Times New Roman" w:eastAsia="仿宋_GB2312" w:cs="Times New Roman"/>
          <w:sz w:val="32"/>
          <w:szCs w:val="32"/>
        </w:rPr>
        <w:t>。</w:t>
      </w:r>
    </w:p>
    <w:p w14:paraId="0A3AA24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2.共同开展本土化的应用创新活动。入选院校与小米</w:t>
      </w:r>
      <w:r>
        <w:rPr>
          <w:rFonts w:hint="eastAsia" w:ascii="Times New Roman" w:hAnsi="Times New Roman" w:eastAsia="仿宋_GB2312" w:cs="Times New Roman"/>
          <w:sz w:val="32"/>
          <w:szCs w:val="32"/>
          <w:lang w:val="en-US" w:eastAsia="zh-CN"/>
        </w:rPr>
        <w:t>公司</w:t>
      </w:r>
      <w:r>
        <w:rPr>
          <w:rFonts w:ascii="Times New Roman" w:hAnsi="Times New Roman" w:eastAsia="仿宋_GB2312" w:cs="Times New Roman"/>
          <w:sz w:val="32"/>
          <w:szCs w:val="32"/>
        </w:rPr>
        <w:t>及海外合作机构</w:t>
      </w:r>
      <w:r>
        <w:rPr>
          <w:rFonts w:hint="eastAsia" w:ascii="Times New Roman" w:hAnsi="Times New Roman" w:eastAsia="仿宋_GB2312" w:cs="Times New Roman"/>
          <w:sz w:val="32"/>
          <w:szCs w:val="32"/>
        </w:rPr>
        <w:t>协同发力，围绕当地产业</w:t>
      </w:r>
      <w:r>
        <w:rPr>
          <w:rFonts w:ascii="Times New Roman" w:hAnsi="Times New Roman" w:eastAsia="仿宋_GB2312" w:cs="Times New Roman"/>
          <w:sz w:val="32"/>
          <w:szCs w:val="32"/>
        </w:rPr>
        <w:t>需求</w:t>
      </w:r>
      <w:r>
        <w:rPr>
          <w:rFonts w:hint="eastAsia" w:ascii="Times New Roman" w:hAnsi="Times New Roman" w:eastAsia="仿宋_GB2312" w:cs="Times New Roman"/>
          <w:sz w:val="32"/>
          <w:szCs w:val="32"/>
        </w:rPr>
        <w:t>，开展</w:t>
      </w:r>
      <w:r>
        <w:rPr>
          <w:rFonts w:ascii="Times New Roman" w:hAnsi="Times New Roman" w:eastAsia="仿宋_GB2312" w:cs="Times New Roman"/>
          <w:sz w:val="32"/>
          <w:szCs w:val="32"/>
        </w:rPr>
        <w:t>国际联合科研项目、国际学术会议、创新大赛等</w:t>
      </w:r>
      <w:r>
        <w:rPr>
          <w:rFonts w:hint="eastAsia" w:ascii="Times New Roman" w:hAnsi="Times New Roman" w:eastAsia="仿宋_GB2312" w:cs="Times New Roman"/>
          <w:sz w:val="32"/>
          <w:szCs w:val="32"/>
        </w:rPr>
        <w:t>应用创新</w:t>
      </w:r>
      <w:r>
        <w:rPr>
          <w:rFonts w:ascii="Times New Roman" w:hAnsi="Times New Roman" w:eastAsia="仿宋_GB2312" w:cs="Times New Roman"/>
          <w:sz w:val="32"/>
          <w:szCs w:val="32"/>
        </w:rPr>
        <w:t>活动，支持和孵化小米生态</w:t>
      </w:r>
      <w:r>
        <w:rPr>
          <w:rFonts w:hint="eastAsia" w:ascii="Times New Roman" w:hAnsi="Times New Roman" w:eastAsia="仿宋_GB2312" w:cs="Times New Roman"/>
          <w:sz w:val="32"/>
          <w:szCs w:val="32"/>
        </w:rPr>
        <w:t>链本土企业</w:t>
      </w:r>
      <w:r>
        <w:rPr>
          <w:rFonts w:ascii="Times New Roman" w:hAnsi="Times New Roman" w:eastAsia="仿宋_GB2312" w:cs="Times New Roman"/>
          <w:sz w:val="32"/>
          <w:szCs w:val="32"/>
        </w:rPr>
        <w:t>。</w:t>
      </w:r>
    </w:p>
    <w:p w14:paraId="4ED4B482">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3.合作建设国际标准化课程</w:t>
      </w:r>
      <w:r>
        <w:rPr>
          <w:rFonts w:ascii="Times New Roman" w:hAnsi="Times New Roman" w:eastAsia="仿宋_GB2312" w:cs="Times New Roman"/>
          <w:sz w:val="32"/>
          <w:szCs w:val="32"/>
        </w:rPr>
        <w:t>。入选院校</w:t>
      </w:r>
      <w:r>
        <w:rPr>
          <w:rFonts w:hint="eastAsia" w:ascii="Times New Roman" w:hAnsi="Times New Roman" w:eastAsia="仿宋_GB2312" w:cs="Times New Roman"/>
          <w:sz w:val="32"/>
          <w:szCs w:val="32"/>
        </w:rPr>
        <w:t>依托</w:t>
      </w:r>
      <w:r>
        <w:rPr>
          <w:rFonts w:ascii="Times New Roman" w:hAnsi="Times New Roman" w:eastAsia="仿宋_GB2312" w:cs="Times New Roman"/>
          <w:sz w:val="32"/>
          <w:szCs w:val="32"/>
        </w:rPr>
        <w:t>小米</w:t>
      </w:r>
      <w:r>
        <w:rPr>
          <w:rFonts w:hint="eastAsia" w:ascii="Times New Roman" w:hAnsi="Times New Roman" w:eastAsia="仿宋_GB2312" w:cs="Times New Roman"/>
          <w:sz w:val="32"/>
          <w:szCs w:val="32"/>
        </w:rPr>
        <w:t>核心</w:t>
      </w:r>
      <w:r>
        <w:rPr>
          <w:rFonts w:ascii="Times New Roman" w:hAnsi="Times New Roman" w:eastAsia="仿宋_GB2312" w:cs="Times New Roman"/>
          <w:sz w:val="32"/>
          <w:szCs w:val="32"/>
        </w:rPr>
        <w:t>技术标准（覆盖小米</w:t>
      </w:r>
      <w:r>
        <w:rPr>
          <w:rFonts w:hint="eastAsia" w:ascii="Times New Roman" w:hAnsi="Times New Roman" w:eastAsia="仿宋_GB2312" w:cs="Times New Roman"/>
          <w:sz w:val="32"/>
          <w:szCs w:val="32"/>
        </w:rPr>
        <w:t>openvela</w:t>
      </w:r>
      <w:r>
        <w:rPr>
          <w:rFonts w:ascii="Times New Roman" w:hAnsi="Times New Roman" w:eastAsia="仿宋_GB2312" w:cs="Times New Roman"/>
          <w:sz w:val="32"/>
          <w:szCs w:val="32"/>
        </w:rPr>
        <w:t>、Mimo大模型、AIoT智能设计等相关技术领域）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开发</w:t>
      </w:r>
      <w:r>
        <w:rPr>
          <w:rFonts w:hint="eastAsia" w:ascii="Times New Roman" w:hAnsi="Times New Roman" w:eastAsia="仿宋_GB2312" w:cs="Times New Roman"/>
          <w:sz w:val="32"/>
          <w:szCs w:val="32"/>
        </w:rPr>
        <w:t>适配</w:t>
      </w:r>
      <w:r>
        <w:rPr>
          <w:rFonts w:ascii="Times New Roman" w:hAnsi="Times New Roman" w:eastAsia="仿宋_GB2312" w:cs="Times New Roman"/>
          <w:sz w:val="32"/>
          <w:szCs w:val="32"/>
        </w:rPr>
        <w:t>合作国家的职业技能课程，并</w:t>
      </w:r>
      <w:r>
        <w:rPr>
          <w:rFonts w:hint="eastAsia" w:ascii="Times New Roman" w:hAnsi="Times New Roman" w:eastAsia="仿宋_GB2312" w:cs="Times New Roman"/>
          <w:sz w:val="32"/>
          <w:szCs w:val="32"/>
        </w:rPr>
        <w:t>依托实践</w:t>
      </w:r>
      <w:r>
        <w:rPr>
          <w:rFonts w:ascii="Times New Roman" w:hAnsi="Times New Roman" w:eastAsia="仿宋_GB2312" w:cs="Times New Roman"/>
          <w:sz w:val="32"/>
          <w:szCs w:val="32"/>
        </w:rPr>
        <w:t>基地推广</w:t>
      </w:r>
      <w:r>
        <w:rPr>
          <w:rFonts w:hint="eastAsia" w:ascii="Times New Roman" w:hAnsi="Times New Roman" w:eastAsia="仿宋_GB2312" w:cs="Times New Roman"/>
          <w:sz w:val="32"/>
          <w:szCs w:val="32"/>
        </w:rPr>
        <w:t>落地</w:t>
      </w:r>
      <w:r>
        <w:rPr>
          <w:rFonts w:ascii="Times New Roman" w:hAnsi="Times New Roman" w:eastAsia="仿宋_GB2312" w:cs="Times New Roman"/>
          <w:sz w:val="32"/>
          <w:szCs w:val="32"/>
        </w:rPr>
        <w:t>。</w:t>
      </w:r>
    </w:p>
    <w:p w14:paraId="4DC120D9">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4.课程标准推广和培训。入选院校推动课程标准纳入合作国家的相关标准体系并</w:t>
      </w:r>
      <w:r>
        <w:rPr>
          <w:rFonts w:hint="eastAsia" w:ascii="Times New Roman" w:hAnsi="Times New Roman" w:eastAsia="仿宋_GB2312" w:cs="Times New Roman"/>
          <w:sz w:val="32"/>
          <w:szCs w:val="32"/>
        </w:rPr>
        <w:t>开展本土化</w:t>
      </w:r>
      <w:r>
        <w:rPr>
          <w:rFonts w:ascii="Times New Roman" w:hAnsi="Times New Roman" w:eastAsia="仿宋_GB2312" w:cs="Times New Roman"/>
          <w:sz w:val="32"/>
          <w:szCs w:val="32"/>
        </w:rPr>
        <w:t>培训，</w:t>
      </w:r>
      <w:r>
        <w:rPr>
          <w:rFonts w:hint="eastAsia" w:ascii="Times New Roman" w:hAnsi="Times New Roman" w:eastAsia="仿宋_GB2312" w:cs="Times New Roman"/>
          <w:sz w:val="32"/>
          <w:szCs w:val="32"/>
        </w:rPr>
        <w:t>助力</w:t>
      </w:r>
      <w:r>
        <w:rPr>
          <w:rFonts w:ascii="Times New Roman" w:hAnsi="Times New Roman" w:eastAsia="仿宋_GB2312" w:cs="Times New Roman"/>
          <w:sz w:val="32"/>
          <w:szCs w:val="32"/>
        </w:rPr>
        <w:t>新一代智能技术人才培养；推动课程标准和当地</w:t>
      </w:r>
      <w:r>
        <w:rPr>
          <w:rFonts w:hint="eastAsia" w:ascii="Times New Roman" w:hAnsi="Times New Roman" w:eastAsia="仿宋_GB2312" w:cs="Times New Roman"/>
          <w:sz w:val="32"/>
          <w:szCs w:val="32"/>
        </w:rPr>
        <w:t>学校实现课程嵌入、专业共建，深化</w:t>
      </w:r>
      <w:r>
        <w:rPr>
          <w:rFonts w:ascii="Times New Roman" w:hAnsi="Times New Roman" w:eastAsia="仿宋_GB2312" w:cs="Times New Roman"/>
          <w:sz w:val="32"/>
          <w:szCs w:val="32"/>
        </w:rPr>
        <w:t>中</w:t>
      </w:r>
      <w:r>
        <w:rPr>
          <w:rFonts w:hint="eastAsia" w:ascii="Times New Roman" w:hAnsi="Times New Roman" w:eastAsia="仿宋_GB2312" w:cs="Times New Roman"/>
          <w:sz w:val="32"/>
          <w:szCs w:val="32"/>
        </w:rPr>
        <w:t>外院校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教师及</w:t>
      </w:r>
      <w:r>
        <w:rPr>
          <w:rFonts w:ascii="Times New Roman" w:hAnsi="Times New Roman" w:eastAsia="仿宋_GB2312" w:cs="Times New Roman"/>
          <w:sz w:val="32"/>
          <w:szCs w:val="32"/>
        </w:rPr>
        <w:t>学生的交流互动。</w:t>
      </w:r>
    </w:p>
    <w:p w14:paraId="507DA01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5.打造新一代智能技术出海品牌。</w:t>
      </w:r>
      <w:r>
        <w:rPr>
          <w:rFonts w:hint="eastAsia" w:ascii="Times New Roman" w:hAnsi="Times New Roman" w:eastAsia="仿宋_GB2312" w:cs="Times New Roman"/>
          <w:sz w:val="32"/>
          <w:szCs w:val="32"/>
        </w:rPr>
        <w:t>开展</w:t>
      </w:r>
      <w:r>
        <w:rPr>
          <w:rFonts w:hint="eastAsia" w:ascii="Times New Roman" w:hAnsi="Times New Roman" w:eastAsia="仿宋_GB2312" w:cs="Times New Roman"/>
          <w:sz w:val="32"/>
          <w:szCs w:val="32"/>
          <w:lang w:val="en-US" w:eastAsia="zh-CN"/>
        </w:rPr>
        <w:t>政府</w:t>
      </w:r>
      <w:r>
        <w:rPr>
          <w:rFonts w:hint="eastAsia" w:ascii="Times New Roman" w:hAnsi="Times New Roman" w:eastAsia="仿宋_GB2312" w:cs="Times New Roman"/>
          <w:sz w:val="32"/>
          <w:szCs w:val="32"/>
        </w:rPr>
        <w:t>、行业协会、</w:t>
      </w:r>
      <w:r>
        <w:rPr>
          <w:rFonts w:hint="eastAsia" w:ascii="Times New Roman" w:hAnsi="Times New Roman" w:eastAsia="仿宋_GB2312" w:cs="Times New Roman"/>
          <w:sz w:val="32"/>
          <w:szCs w:val="32"/>
          <w:lang w:val="en-US" w:eastAsia="zh-CN"/>
        </w:rPr>
        <w:t>企业、</w:t>
      </w:r>
      <w:r>
        <w:rPr>
          <w:rFonts w:hint="eastAsia" w:ascii="Times New Roman" w:hAnsi="Times New Roman" w:eastAsia="仿宋_GB2312" w:cs="Times New Roman"/>
          <w:sz w:val="32"/>
          <w:szCs w:val="32"/>
        </w:rPr>
        <w:t>院校及师生等多层级</w:t>
      </w:r>
      <w:r>
        <w:rPr>
          <w:rFonts w:ascii="Times New Roman" w:hAnsi="Times New Roman" w:eastAsia="仿宋_GB2312" w:cs="Times New Roman"/>
          <w:sz w:val="32"/>
          <w:szCs w:val="32"/>
        </w:rPr>
        <w:t>交流互访，举办合作论坛</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学术研讨会等促进</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合作国家互动交流</w:t>
      </w:r>
      <w:r>
        <w:rPr>
          <w:rFonts w:hint="eastAsia" w:ascii="Times New Roman" w:hAnsi="Times New Roman" w:eastAsia="仿宋_GB2312" w:cs="Times New Roman"/>
          <w:sz w:val="32"/>
          <w:szCs w:val="32"/>
        </w:rPr>
        <w:t>的活动；</w:t>
      </w:r>
      <w:r>
        <w:rPr>
          <w:rFonts w:ascii="Times New Roman" w:hAnsi="Times New Roman" w:eastAsia="仿宋_GB2312" w:cs="Times New Roman"/>
          <w:sz w:val="32"/>
          <w:szCs w:val="32"/>
        </w:rPr>
        <w:t>探索</w:t>
      </w:r>
      <w:r>
        <w:rPr>
          <w:rFonts w:hint="eastAsia" w:ascii="Times New Roman" w:hAnsi="Times New Roman" w:eastAsia="仿宋_GB2312" w:cs="Times New Roman"/>
          <w:sz w:val="32"/>
          <w:szCs w:val="32"/>
        </w:rPr>
        <w:t>组建</w:t>
      </w:r>
      <w:r>
        <w:rPr>
          <w:rFonts w:ascii="Times New Roman" w:hAnsi="Times New Roman" w:eastAsia="仿宋_GB2312" w:cs="Times New Roman"/>
          <w:sz w:val="32"/>
          <w:szCs w:val="32"/>
        </w:rPr>
        <w:t>新一代智能技术的国际产教联盟，形成可持续、可深化发展的</w:t>
      </w:r>
      <w:r>
        <w:rPr>
          <w:rFonts w:hint="eastAsia" w:ascii="Times New Roman" w:hAnsi="Times New Roman" w:eastAsia="仿宋_GB2312" w:cs="Times New Roman"/>
          <w:sz w:val="32"/>
          <w:szCs w:val="32"/>
        </w:rPr>
        <w:t>职教</w:t>
      </w:r>
      <w:r>
        <w:rPr>
          <w:rFonts w:ascii="Times New Roman" w:hAnsi="Times New Roman" w:eastAsia="仿宋_GB2312" w:cs="Times New Roman"/>
          <w:sz w:val="32"/>
          <w:szCs w:val="32"/>
        </w:rPr>
        <w:t>出海</w:t>
      </w:r>
      <w:r>
        <w:rPr>
          <w:rFonts w:hint="eastAsia" w:ascii="Times New Roman" w:hAnsi="Times New Roman" w:eastAsia="仿宋_GB2312" w:cs="Times New Roman"/>
          <w:sz w:val="32"/>
          <w:szCs w:val="32"/>
        </w:rPr>
        <w:t>长效机制</w:t>
      </w:r>
      <w:r>
        <w:rPr>
          <w:rFonts w:ascii="Times New Roman" w:hAnsi="Times New Roman" w:eastAsia="仿宋_GB2312" w:cs="Times New Roman"/>
          <w:sz w:val="32"/>
          <w:szCs w:val="32"/>
        </w:rPr>
        <w:t>。</w:t>
      </w:r>
    </w:p>
    <w:p w14:paraId="47C1376C">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四、申报要求</w:t>
      </w:r>
    </w:p>
    <w:p w14:paraId="3A9F9309">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1.专业基础。</w:t>
      </w:r>
      <w:bookmarkStart w:id="1" w:name="OLE_LINK16"/>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拥有</w:t>
      </w:r>
      <w:r>
        <w:rPr>
          <w:rFonts w:ascii="Times New Roman" w:hAnsi="Times New Roman" w:eastAsia="仿宋_GB2312" w:cs="Times New Roman"/>
          <w:sz w:val="32"/>
          <w:szCs w:val="32"/>
        </w:rPr>
        <w:t>电子信息、人工智能、物联网、智能产品开发、开源技术、计算机等</w:t>
      </w:r>
      <w:r>
        <w:rPr>
          <w:rFonts w:hint="eastAsia" w:ascii="Times New Roman" w:hAnsi="Times New Roman" w:eastAsia="仿宋_GB2312" w:cs="Times New Roman"/>
          <w:sz w:val="32"/>
          <w:szCs w:val="32"/>
        </w:rPr>
        <w:t>领域相关</w:t>
      </w:r>
      <w:r>
        <w:rPr>
          <w:rFonts w:ascii="Times New Roman" w:hAnsi="Times New Roman" w:eastAsia="仿宋_GB2312" w:cs="Times New Roman"/>
          <w:sz w:val="32"/>
          <w:szCs w:val="32"/>
        </w:rPr>
        <w:t>专业</w:t>
      </w:r>
      <w:bookmarkEnd w:id="1"/>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或具备设计类专业基础。</w:t>
      </w:r>
      <w:r>
        <w:rPr>
          <w:rFonts w:ascii="Times New Roman" w:hAnsi="Times New Roman" w:eastAsia="仿宋_GB2312" w:cs="Times New Roman"/>
          <w:sz w:val="32"/>
          <w:szCs w:val="32"/>
        </w:rPr>
        <w:t>具备相应的教学和科研能力。</w:t>
      </w:r>
    </w:p>
    <w:p w14:paraId="7365D48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2.国际化能力。</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院校具备输出国际化专业标准、课程</w:t>
      </w:r>
      <w:r>
        <w:rPr>
          <w:rFonts w:hint="eastAsia" w:ascii="Times New Roman" w:hAnsi="Times New Roman" w:eastAsia="仿宋_GB2312" w:cs="Times New Roman"/>
          <w:sz w:val="32"/>
          <w:szCs w:val="32"/>
        </w:rPr>
        <w:t>体系</w:t>
      </w:r>
      <w:r>
        <w:rPr>
          <w:rFonts w:ascii="Times New Roman" w:hAnsi="Times New Roman" w:eastAsia="仿宋_GB2312" w:cs="Times New Roman"/>
          <w:sz w:val="32"/>
          <w:szCs w:val="32"/>
        </w:rPr>
        <w:t>的能力，</w:t>
      </w:r>
      <w:r>
        <w:rPr>
          <w:rFonts w:hint="eastAsia" w:ascii="Times New Roman" w:hAnsi="Times New Roman" w:eastAsia="仿宋_GB2312" w:cs="Times New Roman"/>
          <w:sz w:val="32"/>
          <w:szCs w:val="32"/>
        </w:rPr>
        <w:t>且拥有</w:t>
      </w:r>
      <w:r>
        <w:rPr>
          <w:rFonts w:ascii="Times New Roman" w:hAnsi="Times New Roman" w:eastAsia="仿宋_GB2312" w:cs="Times New Roman"/>
          <w:sz w:val="32"/>
          <w:szCs w:val="32"/>
        </w:rPr>
        <w:t>派驻学校师资</w:t>
      </w:r>
      <w:r>
        <w:rPr>
          <w:rFonts w:hint="eastAsia" w:ascii="Times New Roman" w:hAnsi="Times New Roman" w:eastAsia="仿宋_GB2312" w:cs="Times New Roman"/>
          <w:sz w:val="32"/>
          <w:szCs w:val="32"/>
        </w:rPr>
        <w:t>赴境外</w:t>
      </w:r>
      <w:r>
        <w:rPr>
          <w:rFonts w:ascii="Times New Roman" w:hAnsi="Times New Roman" w:eastAsia="仿宋_GB2312" w:cs="Times New Roman"/>
          <w:sz w:val="32"/>
          <w:szCs w:val="32"/>
        </w:rPr>
        <w:t>开展教学支持</w:t>
      </w:r>
      <w:r>
        <w:rPr>
          <w:rFonts w:hint="eastAsia" w:ascii="Times New Roman" w:hAnsi="Times New Roman" w:eastAsia="仿宋_GB2312" w:cs="Times New Roman"/>
          <w:sz w:val="32"/>
          <w:szCs w:val="32"/>
        </w:rPr>
        <w:t>与技术服务</w:t>
      </w:r>
      <w:r>
        <w:rPr>
          <w:rFonts w:ascii="Times New Roman" w:hAnsi="Times New Roman" w:eastAsia="仿宋_GB2312" w:cs="Times New Roman"/>
          <w:sz w:val="32"/>
          <w:szCs w:val="32"/>
        </w:rPr>
        <w:t>的能力。</w:t>
      </w:r>
    </w:p>
    <w:p w14:paraId="0105442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3.师资力量。</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院校具备国际化教学</w:t>
      </w:r>
      <w:r>
        <w:rPr>
          <w:rFonts w:hint="eastAsia" w:ascii="Times New Roman" w:hAnsi="Times New Roman" w:eastAsia="仿宋_GB2312" w:cs="Times New Roman"/>
          <w:sz w:val="32"/>
          <w:szCs w:val="32"/>
        </w:rPr>
        <w:t>理念</w:t>
      </w:r>
      <w:r>
        <w:rPr>
          <w:rFonts w:ascii="Times New Roman" w:hAnsi="Times New Roman" w:eastAsia="仿宋_GB2312" w:cs="Times New Roman"/>
          <w:sz w:val="32"/>
          <w:szCs w:val="32"/>
        </w:rPr>
        <w:t>和</w:t>
      </w:r>
      <w:r>
        <w:rPr>
          <w:rFonts w:hint="eastAsia" w:ascii="Times New Roman" w:hAnsi="Times New Roman" w:eastAsia="仿宋_GB2312" w:cs="Times New Roman"/>
          <w:sz w:val="32"/>
          <w:szCs w:val="32"/>
        </w:rPr>
        <w:t>丰富</w:t>
      </w:r>
      <w:r>
        <w:rPr>
          <w:rFonts w:ascii="Times New Roman" w:hAnsi="Times New Roman" w:eastAsia="仿宋_GB2312" w:cs="Times New Roman"/>
          <w:sz w:val="32"/>
          <w:szCs w:val="32"/>
        </w:rPr>
        <w:t>实践经验的师资队伍，能够满足</w:t>
      </w:r>
      <w:r>
        <w:rPr>
          <w:rFonts w:hint="eastAsia" w:ascii="Times New Roman" w:hAnsi="Times New Roman" w:eastAsia="仿宋_GB2312" w:cs="Times New Roman"/>
          <w:sz w:val="32"/>
          <w:szCs w:val="32"/>
        </w:rPr>
        <w:t>国内外实践基地</w:t>
      </w:r>
      <w:r>
        <w:rPr>
          <w:rFonts w:ascii="Times New Roman" w:hAnsi="Times New Roman" w:eastAsia="仿宋_GB2312" w:cs="Times New Roman"/>
          <w:sz w:val="32"/>
          <w:szCs w:val="32"/>
        </w:rPr>
        <w:t>的教学和培训需求。</w:t>
      </w:r>
    </w:p>
    <w:p w14:paraId="18D1E08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4.教学条件。</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配备完善</w:t>
      </w:r>
      <w:r>
        <w:rPr>
          <w:rFonts w:ascii="Times New Roman" w:hAnsi="Times New Roman" w:eastAsia="仿宋_GB2312" w:cs="Times New Roman"/>
          <w:sz w:val="32"/>
          <w:szCs w:val="32"/>
        </w:rPr>
        <w:t>的教学设施和实践基地，能够为学生提供优质的学习和实践环境。</w:t>
      </w:r>
    </w:p>
    <w:p w14:paraId="40867BB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5.合作意愿。</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院校</w:t>
      </w:r>
      <w:r>
        <w:rPr>
          <w:rFonts w:hint="eastAsia" w:ascii="Times New Roman" w:hAnsi="Times New Roman" w:eastAsia="仿宋_GB2312" w:cs="Times New Roman"/>
          <w:sz w:val="32"/>
          <w:szCs w:val="32"/>
        </w:rPr>
        <w:t>具备</w:t>
      </w:r>
      <w:r>
        <w:rPr>
          <w:rFonts w:ascii="Times New Roman" w:hAnsi="Times New Roman" w:eastAsia="仿宋_GB2312" w:cs="Times New Roman"/>
          <w:sz w:val="32"/>
          <w:szCs w:val="32"/>
        </w:rPr>
        <w:t>积极</w:t>
      </w:r>
      <w:r>
        <w:rPr>
          <w:rFonts w:hint="eastAsia" w:ascii="Times New Roman" w:hAnsi="Times New Roman" w:eastAsia="仿宋_GB2312" w:cs="Times New Roman"/>
          <w:sz w:val="32"/>
          <w:szCs w:val="32"/>
        </w:rPr>
        <w:t>主动的</w:t>
      </w:r>
      <w:r>
        <w:rPr>
          <w:rFonts w:ascii="Times New Roman" w:hAnsi="Times New Roman" w:eastAsia="仿宋_GB2312" w:cs="Times New Roman"/>
          <w:sz w:val="32"/>
          <w:szCs w:val="32"/>
        </w:rPr>
        <w:t>国际合作意愿和</w:t>
      </w:r>
      <w:r>
        <w:rPr>
          <w:rFonts w:hint="eastAsia" w:ascii="Times New Roman" w:hAnsi="Times New Roman" w:eastAsia="仿宋_GB2312" w:cs="Times New Roman"/>
          <w:sz w:val="32"/>
          <w:szCs w:val="32"/>
        </w:rPr>
        <w:t>清晰的实施</w:t>
      </w:r>
      <w:r>
        <w:rPr>
          <w:rFonts w:ascii="Times New Roman" w:hAnsi="Times New Roman" w:eastAsia="仿宋_GB2312" w:cs="Times New Roman"/>
          <w:sz w:val="32"/>
          <w:szCs w:val="32"/>
        </w:rPr>
        <w:t>计划，能够与小米</w:t>
      </w:r>
      <w:r>
        <w:rPr>
          <w:rFonts w:hint="eastAsia" w:ascii="Times New Roman" w:hAnsi="Times New Roman" w:eastAsia="仿宋_GB2312" w:cs="Times New Roman"/>
          <w:sz w:val="32"/>
          <w:szCs w:val="32"/>
        </w:rPr>
        <w:t>公司</w:t>
      </w:r>
      <w:r>
        <w:rPr>
          <w:rFonts w:ascii="Times New Roman" w:hAnsi="Times New Roman" w:eastAsia="仿宋_GB2312" w:cs="Times New Roman"/>
          <w:sz w:val="32"/>
          <w:szCs w:val="32"/>
        </w:rPr>
        <w:t>及海外合作院校密切合作，</w:t>
      </w:r>
      <w:r>
        <w:rPr>
          <w:rFonts w:hint="eastAsia" w:ascii="Times New Roman" w:hAnsi="Times New Roman" w:eastAsia="仿宋_GB2312" w:cs="Times New Roman"/>
          <w:sz w:val="32"/>
          <w:szCs w:val="32"/>
        </w:rPr>
        <w:t>保障项目高效推进</w:t>
      </w:r>
      <w:r>
        <w:rPr>
          <w:rFonts w:ascii="Times New Roman" w:hAnsi="Times New Roman" w:eastAsia="仿宋_GB2312" w:cs="Times New Roman"/>
          <w:sz w:val="32"/>
          <w:szCs w:val="32"/>
        </w:rPr>
        <w:t>。</w:t>
      </w:r>
    </w:p>
    <w:p w14:paraId="58C7B2E9">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6.成果经验。</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院</w:t>
      </w:r>
      <w:bookmarkStart w:id="2" w:name="OLE_LINK8"/>
      <w:r>
        <w:rPr>
          <w:rFonts w:ascii="Times New Roman" w:hAnsi="Times New Roman" w:eastAsia="仿宋_GB2312" w:cs="Times New Roman"/>
          <w:sz w:val="32"/>
          <w:szCs w:val="32"/>
        </w:rPr>
        <w:t>校在相关领域</w:t>
      </w:r>
      <w:r>
        <w:rPr>
          <w:rFonts w:hint="eastAsia" w:ascii="Times New Roman" w:hAnsi="Times New Roman" w:eastAsia="仿宋_GB2312" w:cs="Times New Roman"/>
          <w:sz w:val="32"/>
          <w:szCs w:val="32"/>
        </w:rPr>
        <w:t>积累了丰硕</w:t>
      </w:r>
      <w:r>
        <w:rPr>
          <w:rFonts w:ascii="Times New Roman" w:hAnsi="Times New Roman" w:eastAsia="仿宋_GB2312" w:cs="Times New Roman"/>
          <w:sz w:val="32"/>
          <w:szCs w:val="32"/>
        </w:rPr>
        <w:t>的教学成果和实践经验，能够为出海项目的建设提供借鉴和支持。</w:t>
      </w:r>
    </w:p>
    <w:p w14:paraId="6AB5FE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7.发展潜力。</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院校具有良好的发展潜力和创新能力，能够适应国际市场的需求和变化，为小米国际市场的发展提供有力支持。</w:t>
      </w:r>
    </w:p>
    <w:p w14:paraId="745085CA">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8.社会声誉。</w:t>
      </w:r>
      <w:r>
        <w:rPr>
          <w:rFonts w:hint="eastAsia" w:ascii="Times New Roman" w:hAnsi="Times New Roman" w:eastAsia="仿宋_GB2312" w:cs="Times New Roman"/>
          <w:sz w:val="32"/>
          <w:szCs w:val="32"/>
        </w:rPr>
        <w:t>申报</w:t>
      </w:r>
      <w:r>
        <w:rPr>
          <w:rFonts w:ascii="Times New Roman" w:hAnsi="Times New Roman" w:eastAsia="仿宋_GB2312" w:cs="Times New Roman"/>
          <w:sz w:val="32"/>
          <w:szCs w:val="32"/>
        </w:rPr>
        <w:t>院校在国内外具有较好的社会声誉和影响力，能够为新一代智能技术产教融合出海项目的品牌建设和推广提供帮助。</w:t>
      </w:r>
    </w:p>
    <w:bookmarkEnd w:id="2"/>
    <w:p w14:paraId="0A9EEB86">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五、项目实施</w:t>
      </w:r>
    </w:p>
    <w:p w14:paraId="5E569EA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1.项目申报及遴选。教育部职业教育发展中心发布</w:t>
      </w:r>
      <w:r>
        <w:rPr>
          <w:rFonts w:hint="eastAsia" w:ascii="Times New Roman" w:hAnsi="Times New Roman" w:eastAsia="仿宋_GB2312" w:cs="Times New Roman"/>
          <w:sz w:val="32"/>
          <w:szCs w:val="32"/>
        </w:rPr>
        <w:t>项目申报通告</w:t>
      </w:r>
      <w:r>
        <w:rPr>
          <w:rFonts w:ascii="Times New Roman" w:hAnsi="Times New Roman" w:eastAsia="仿宋_GB2312" w:cs="Times New Roman"/>
          <w:sz w:val="32"/>
          <w:szCs w:val="32"/>
        </w:rPr>
        <w:t>，学校组织申报，教育部职业教育发展中心</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小米公司共同组织遴选。</w:t>
      </w:r>
    </w:p>
    <w:p w14:paraId="576DA8C0">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2.项目合作</w:t>
      </w:r>
      <w:r>
        <w:rPr>
          <w:rFonts w:hint="eastAsia" w:ascii="Times New Roman" w:hAnsi="Times New Roman" w:eastAsia="仿宋_GB2312" w:cs="Times New Roman"/>
          <w:sz w:val="32"/>
          <w:szCs w:val="32"/>
        </w:rPr>
        <w:t>实施</w:t>
      </w:r>
      <w:r>
        <w:rPr>
          <w:rFonts w:ascii="Times New Roman" w:hAnsi="Times New Roman" w:eastAsia="仿宋_GB2312" w:cs="Times New Roman"/>
          <w:sz w:val="32"/>
          <w:szCs w:val="32"/>
        </w:rPr>
        <w:t>。入选院校与小米</w:t>
      </w:r>
      <w:r>
        <w:rPr>
          <w:rFonts w:hint="eastAsia" w:ascii="Times New Roman" w:hAnsi="Times New Roman" w:eastAsia="仿宋_GB2312" w:cs="Times New Roman"/>
          <w:sz w:val="32"/>
          <w:szCs w:val="32"/>
        </w:rPr>
        <w:t>公司就</w:t>
      </w:r>
      <w:r>
        <w:rPr>
          <w:rFonts w:ascii="Times New Roman" w:hAnsi="Times New Roman" w:eastAsia="仿宋_GB2312" w:cs="Times New Roman"/>
          <w:sz w:val="32"/>
          <w:szCs w:val="32"/>
        </w:rPr>
        <w:t>出海项目具体</w:t>
      </w:r>
      <w:r>
        <w:rPr>
          <w:rFonts w:hint="eastAsia" w:ascii="Times New Roman" w:hAnsi="Times New Roman" w:eastAsia="仿宋_GB2312" w:cs="Times New Roman"/>
          <w:sz w:val="32"/>
          <w:szCs w:val="32"/>
        </w:rPr>
        <w:t>内容、</w:t>
      </w:r>
      <w:r>
        <w:rPr>
          <w:rFonts w:ascii="Times New Roman" w:hAnsi="Times New Roman" w:eastAsia="仿宋_GB2312" w:cs="Times New Roman"/>
          <w:sz w:val="32"/>
          <w:szCs w:val="32"/>
        </w:rPr>
        <w:t>实施</w:t>
      </w:r>
      <w:r>
        <w:rPr>
          <w:rFonts w:hint="eastAsia" w:ascii="Times New Roman" w:hAnsi="Times New Roman" w:eastAsia="仿宋_GB2312" w:cs="Times New Roman"/>
          <w:sz w:val="32"/>
          <w:szCs w:val="32"/>
        </w:rPr>
        <w:t>安排</w:t>
      </w:r>
      <w:r>
        <w:rPr>
          <w:rFonts w:ascii="Times New Roman" w:hAnsi="Times New Roman" w:eastAsia="仿宋_GB2312" w:cs="Times New Roman"/>
          <w:sz w:val="32"/>
          <w:szCs w:val="32"/>
        </w:rPr>
        <w:t>协商一致后，签署具体合作协议</w:t>
      </w:r>
      <w:r>
        <w:rPr>
          <w:rFonts w:hint="eastAsia" w:ascii="Times New Roman" w:hAnsi="Times New Roman" w:eastAsia="仿宋_GB2312" w:cs="Times New Roman"/>
          <w:sz w:val="32"/>
          <w:szCs w:val="32"/>
        </w:rPr>
        <w:t>，明确双方职责和推进计划</w:t>
      </w:r>
      <w:r>
        <w:rPr>
          <w:rFonts w:ascii="Times New Roman" w:hAnsi="Times New Roman" w:eastAsia="仿宋_GB2312" w:cs="Times New Roman"/>
          <w:sz w:val="32"/>
          <w:szCs w:val="32"/>
        </w:rPr>
        <w:t>。</w:t>
      </w:r>
    </w:p>
    <w:p w14:paraId="19A0C2E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3.项目过程指导和</w:t>
      </w:r>
      <w:r>
        <w:rPr>
          <w:rFonts w:hint="eastAsia" w:ascii="Times New Roman" w:hAnsi="Times New Roman" w:eastAsia="仿宋_GB2312" w:cs="Times New Roman"/>
          <w:sz w:val="32"/>
          <w:szCs w:val="32"/>
          <w:lang w:eastAsia="zh-CN"/>
        </w:rPr>
        <w:t>考查</w:t>
      </w:r>
      <w:r>
        <w:rPr>
          <w:rFonts w:ascii="Times New Roman" w:hAnsi="Times New Roman" w:eastAsia="仿宋_GB2312" w:cs="Times New Roman"/>
          <w:sz w:val="32"/>
          <w:szCs w:val="32"/>
        </w:rPr>
        <w:t>。</w:t>
      </w:r>
    </w:p>
    <w:p w14:paraId="6813452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第一阶段</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重点考查</w:t>
      </w:r>
      <w:r>
        <w:rPr>
          <w:rFonts w:ascii="Times New Roman" w:hAnsi="Times New Roman" w:eastAsia="仿宋_GB2312" w:cs="Times New Roman"/>
          <w:sz w:val="32"/>
          <w:szCs w:val="32"/>
        </w:rPr>
        <w:t>认证体系与标准的国际化适配性；</w:t>
      </w:r>
    </w:p>
    <w:p w14:paraId="3583D9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第二阶段</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重点</w:t>
      </w:r>
      <w:r>
        <w:rPr>
          <w:rFonts w:hint="eastAsia" w:ascii="Times New Roman" w:hAnsi="Times New Roman" w:eastAsia="仿宋_GB2312" w:cs="Times New Roman"/>
          <w:sz w:val="32"/>
          <w:szCs w:val="32"/>
          <w:lang w:eastAsia="zh-CN"/>
        </w:rPr>
        <w:t>考查</w:t>
      </w:r>
      <w:r>
        <w:rPr>
          <w:rFonts w:ascii="Times New Roman" w:hAnsi="Times New Roman" w:eastAsia="仿宋_GB2312" w:cs="Times New Roman"/>
          <w:sz w:val="32"/>
          <w:szCs w:val="32"/>
        </w:rPr>
        <w:t>培训实施质量与服务小米海外生态的成效；</w:t>
      </w:r>
    </w:p>
    <w:p w14:paraId="779111C4">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第三阶段：</w:t>
      </w:r>
      <w:r>
        <w:rPr>
          <w:rFonts w:hint="eastAsia" w:ascii="Times New Roman" w:hAnsi="Times New Roman" w:eastAsia="仿宋_GB2312" w:cs="Times New Roman"/>
          <w:sz w:val="32"/>
          <w:szCs w:val="32"/>
          <w:lang w:val="en-US" w:eastAsia="zh-CN"/>
        </w:rPr>
        <w:t>重点</w:t>
      </w:r>
      <w:r>
        <w:rPr>
          <w:rFonts w:hint="eastAsia" w:ascii="Times New Roman" w:hAnsi="Times New Roman" w:eastAsia="仿宋_GB2312" w:cs="Times New Roman"/>
          <w:sz w:val="32"/>
          <w:szCs w:val="32"/>
          <w:lang w:eastAsia="zh-CN"/>
        </w:rPr>
        <w:t>考查</w:t>
      </w:r>
      <w:r>
        <w:rPr>
          <w:rFonts w:ascii="Times New Roman" w:hAnsi="Times New Roman" w:eastAsia="仿宋_GB2312" w:cs="Times New Roman"/>
          <w:sz w:val="32"/>
          <w:szCs w:val="32"/>
        </w:rPr>
        <w:t>项目国际影响力与可持续性。</w:t>
      </w:r>
    </w:p>
    <w:p w14:paraId="1EE4D633">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六、项目验收</w:t>
      </w:r>
    </w:p>
    <w:p w14:paraId="15A4F5E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项目</w:t>
      </w:r>
      <w:r>
        <w:rPr>
          <w:rFonts w:hint="eastAsia" w:ascii="Times New Roman" w:hAnsi="Times New Roman" w:eastAsia="仿宋_GB2312" w:cs="Times New Roman"/>
          <w:sz w:val="32"/>
          <w:szCs w:val="32"/>
          <w:lang w:val="en-US" w:eastAsia="zh-CN"/>
        </w:rPr>
        <w:t>成果质量</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考查</w:t>
      </w:r>
      <w:r>
        <w:rPr>
          <w:rFonts w:ascii="Times New Roman" w:hAnsi="Times New Roman" w:eastAsia="仿宋_GB2312" w:cs="Times New Roman"/>
          <w:sz w:val="32"/>
          <w:szCs w:val="32"/>
        </w:rPr>
        <w:t>项目的资源投入</w:t>
      </w:r>
      <w:r>
        <w:rPr>
          <w:rFonts w:hint="eastAsia" w:ascii="Times New Roman" w:hAnsi="Times New Roman" w:eastAsia="仿宋_GB2312" w:cs="Times New Roman"/>
          <w:sz w:val="32"/>
          <w:szCs w:val="32"/>
        </w:rPr>
        <w:t>落实情况、</w:t>
      </w:r>
      <w:r>
        <w:rPr>
          <w:rFonts w:ascii="Times New Roman" w:hAnsi="Times New Roman" w:eastAsia="仿宋_GB2312" w:cs="Times New Roman"/>
          <w:sz w:val="32"/>
          <w:szCs w:val="32"/>
        </w:rPr>
        <w:t>国际标准建设成效</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人才培养质量提升</w:t>
      </w:r>
      <w:r>
        <w:rPr>
          <w:rFonts w:hint="eastAsia" w:ascii="Times New Roman" w:hAnsi="Times New Roman" w:eastAsia="仿宋_GB2312" w:cs="Times New Roman"/>
          <w:sz w:val="32"/>
          <w:szCs w:val="32"/>
        </w:rPr>
        <w:t>水平</w:t>
      </w:r>
      <w:r>
        <w:rPr>
          <w:rFonts w:ascii="Times New Roman" w:hAnsi="Times New Roman" w:eastAsia="仿宋_GB2312" w:cs="Times New Roman"/>
          <w:sz w:val="32"/>
          <w:szCs w:val="32"/>
        </w:rPr>
        <w:t>以及</w:t>
      </w:r>
      <w:r>
        <w:rPr>
          <w:rFonts w:hint="eastAsia" w:ascii="Times New Roman" w:hAnsi="Times New Roman" w:eastAsia="仿宋_GB2312" w:cs="Times New Roman"/>
          <w:sz w:val="32"/>
          <w:szCs w:val="32"/>
        </w:rPr>
        <w:t>各项</w:t>
      </w:r>
      <w:r>
        <w:rPr>
          <w:rFonts w:ascii="Times New Roman" w:hAnsi="Times New Roman" w:eastAsia="仿宋_GB2312" w:cs="Times New Roman"/>
          <w:sz w:val="32"/>
          <w:szCs w:val="32"/>
        </w:rPr>
        <w:t>目标预期成果的达成率。</w:t>
      </w:r>
    </w:p>
    <w:p w14:paraId="321CD5DA">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教师能力提升。通过教师反馈</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实际项目成果，</w:t>
      </w:r>
      <w:r>
        <w:rPr>
          <w:rFonts w:hint="eastAsia" w:ascii="Times New Roman" w:hAnsi="Times New Roman" w:eastAsia="仿宋_GB2312" w:cs="Times New Roman"/>
          <w:sz w:val="32"/>
          <w:szCs w:val="32"/>
          <w:lang w:eastAsia="zh-CN"/>
        </w:rPr>
        <w:t>考查</w:t>
      </w:r>
      <w:r>
        <w:rPr>
          <w:rFonts w:ascii="Times New Roman" w:hAnsi="Times New Roman" w:eastAsia="仿宋_GB2312" w:cs="Times New Roman"/>
          <w:sz w:val="32"/>
          <w:szCs w:val="32"/>
        </w:rPr>
        <w:t>参与项目的教师在国际标准建设</w:t>
      </w:r>
      <w:r>
        <w:rPr>
          <w:rFonts w:hint="eastAsia" w:ascii="Times New Roman" w:hAnsi="Times New Roman" w:eastAsia="仿宋_GB2312" w:cs="Times New Roman"/>
          <w:sz w:val="32"/>
          <w:szCs w:val="32"/>
        </w:rPr>
        <w:t>、境外</w:t>
      </w:r>
      <w:r>
        <w:rPr>
          <w:rFonts w:ascii="Times New Roman" w:hAnsi="Times New Roman" w:eastAsia="仿宋_GB2312" w:cs="Times New Roman"/>
          <w:sz w:val="32"/>
          <w:szCs w:val="32"/>
        </w:rPr>
        <w:t>培训</w:t>
      </w:r>
      <w:r>
        <w:rPr>
          <w:rFonts w:hint="eastAsia" w:ascii="Times New Roman" w:hAnsi="Times New Roman" w:eastAsia="仿宋_GB2312" w:cs="Times New Roman"/>
          <w:sz w:val="32"/>
          <w:szCs w:val="32"/>
        </w:rPr>
        <w:t>实施等</w:t>
      </w:r>
      <w:r>
        <w:rPr>
          <w:rFonts w:ascii="Times New Roman" w:hAnsi="Times New Roman" w:eastAsia="仿宋_GB2312" w:cs="Times New Roman"/>
          <w:sz w:val="32"/>
          <w:szCs w:val="32"/>
        </w:rPr>
        <w:t>方面的</w:t>
      </w:r>
      <w:r>
        <w:rPr>
          <w:rFonts w:hint="eastAsia" w:ascii="Times New Roman" w:hAnsi="Times New Roman" w:eastAsia="仿宋_GB2312" w:cs="Times New Roman"/>
          <w:sz w:val="32"/>
          <w:szCs w:val="32"/>
        </w:rPr>
        <w:t>能力</w:t>
      </w:r>
      <w:r>
        <w:rPr>
          <w:rFonts w:ascii="Times New Roman" w:hAnsi="Times New Roman" w:eastAsia="仿宋_GB2312" w:cs="Times New Roman"/>
          <w:sz w:val="32"/>
          <w:szCs w:val="32"/>
        </w:rPr>
        <w:t>提升</w:t>
      </w:r>
      <w:r>
        <w:rPr>
          <w:rFonts w:hint="eastAsia" w:ascii="Times New Roman" w:hAnsi="Times New Roman" w:eastAsia="仿宋_GB2312" w:cs="Times New Roman"/>
          <w:sz w:val="32"/>
          <w:szCs w:val="32"/>
        </w:rPr>
        <w:t>成效</w:t>
      </w:r>
      <w:r>
        <w:rPr>
          <w:rFonts w:ascii="Times New Roman" w:hAnsi="Times New Roman" w:eastAsia="仿宋_GB2312" w:cs="Times New Roman"/>
          <w:sz w:val="32"/>
          <w:szCs w:val="32"/>
        </w:rPr>
        <w:t>。</w:t>
      </w:r>
    </w:p>
    <w:p w14:paraId="3BBCC45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企业满意度。</w:t>
      </w:r>
      <w:r>
        <w:rPr>
          <w:rFonts w:hint="eastAsia" w:ascii="Times New Roman" w:hAnsi="Times New Roman" w:eastAsia="仿宋_GB2312" w:cs="Times New Roman"/>
          <w:sz w:val="32"/>
          <w:szCs w:val="32"/>
        </w:rPr>
        <w:t>调研</w:t>
      </w:r>
      <w:r>
        <w:rPr>
          <w:rFonts w:ascii="Times New Roman" w:hAnsi="Times New Roman" w:eastAsia="仿宋_GB2312" w:cs="Times New Roman"/>
          <w:sz w:val="32"/>
          <w:szCs w:val="32"/>
        </w:rPr>
        <w:t>小米</w:t>
      </w:r>
      <w:r>
        <w:rPr>
          <w:rFonts w:hint="eastAsia" w:ascii="Times New Roman" w:hAnsi="Times New Roman" w:eastAsia="仿宋_GB2312" w:cs="Times New Roman"/>
          <w:sz w:val="32"/>
          <w:szCs w:val="32"/>
        </w:rPr>
        <w:t>公司</w:t>
      </w:r>
      <w:r>
        <w:rPr>
          <w:rFonts w:ascii="Times New Roman" w:hAnsi="Times New Roman" w:eastAsia="仿宋_GB2312" w:cs="Times New Roman"/>
          <w:sz w:val="32"/>
          <w:szCs w:val="32"/>
        </w:rPr>
        <w:t>及合作国家生态企业用人满意度，</w:t>
      </w:r>
      <w:r>
        <w:rPr>
          <w:rFonts w:hint="eastAsia" w:ascii="Times New Roman" w:hAnsi="Times New Roman" w:eastAsia="仿宋_GB2312" w:cs="Times New Roman"/>
          <w:sz w:val="32"/>
          <w:szCs w:val="32"/>
        </w:rPr>
        <w:t>量化</w:t>
      </w:r>
      <w:r>
        <w:rPr>
          <w:rFonts w:ascii="Times New Roman" w:hAnsi="Times New Roman" w:eastAsia="仿宋_GB2312" w:cs="Times New Roman"/>
          <w:sz w:val="32"/>
          <w:szCs w:val="32"/>
        </w:rPr>
        <w:t>学校</w:t>
      </w:r>
      <w:r>
        <w:rPr>
          <w:rFonts w:hint="eastAsia" w:ascii="Times New Roman" w:hAnsi="Times New Roman" w:eastAsia="仿宋_GB2312" w:cs="Times New Roman"/>
          <w:sz w:val="32"/>
          <w:szCs w:val="32"/>
        </w:rPr>
        <w:t>在</w:t>
      </w:r>
      <w:r>
        <w:rPr>
          <w:rFonts w:ascii="Times New Roman" w:hAnsi="Times New Roman" w:eastAsia="仿宋_GB2312" w:cs="Times New Roman"/>
          <w:sz w:val="32"/>
          <w:szCs w:val="32"/>
        </w:rPr>
        <w:t>小米技术</w:t>
      </w:r>
      <w:r>
        <w:rPr>
          <w:rFonts w:hint="eastAsia" w:ascii="Times New Roman" w:hAnsi="Times New Roman" w:eastAsia="仿宋_GB2312" w:cs="Times New Roman"/>
          <w:sz w:val="32"/>
          <w:szCs w:val="32"/>
        </w:rPr>
        <w:t>推广</w:t>
      </w:r>
      <w:r>
        <w:rPr>
          <w:rFonts w:ascii="Times New Roman" w:hAnsi="Times New Roman" w:eastAsia="仿宋_GB2312" w:cs="Times New Roman"/>
          <w:sz w:val="32"/>
          <w:szCs w:val="32"/>
        </w:rPr>
        <w:t>、认证培训</w:t>
      </w:r>
      <w:r>
        <w:rPr>
          <w:rFonts w:hint="eastAsia" w:ascii="Times New Roman" w:hAnsi="Times New Roman" w:eastAsia="仿宋_GB2312" w:cs="Times New Roman"/>
          <w:sz w:val="32"/>
          <w:szCs w:val="32"/>
        </w:rPr>
        <w:t>落地</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工作</w:t>
      </w:r>
      <w:r>
        <w:rPr>
          <w:rFonts w:ascii="Times New Roman" w:hAnsi="Times New Roman" w:eastAsia="仿宋_GB2312" w:cs="Times New Roman"/>
          <w:sz w:val="32"/>
          <w:szCs w:val="32"/>
        </w:rPr>
        <w:t>成效。</w:t>
      </w:r>
    </w:p>
    <w:p w14:paraId="56BB9150">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学生受益情况。</w:t>
      </w:r>
      <w:r>
        <w:rPr>
          <w:rFonts w:hint="eastAsia" w:ascii="Times New Roman" w:hAnsi="Times New Roman" w:eastAsia="仿宋_GB2312" w:cs="Times New Roman"/>
          <w:sz w:val="32"/>
          <w:szCs w:val="32"/>
          <w:lang w:eastAsia="zh-CN"/>
        </w:rPr>
        <w:t>考查</w:t>
      </w:r>
      <w:r>
        <w:rPr>
          <w:rFonts w:ascii="Times New Roman" w:hAnsi="Times New Roman" w:eastAsia="仿宋_GB2312" w:cs="Times New Roman"/>
          <w:sz w:val="32"/>
          <w:szCs w:val="32"/>
        </w:rPr>
        <w:t>学生在合作院校之间交流、联合竞赛、</w:t>
      </w:r>
      <w:r>
        <w:rPr>
          <w:rFonts w:hint="eastAsia" w:ascii="Times New Roman" w:hAnsi="Times New Roman" w:eastAsia="仿宋_GB2312" w:cs="Times New Roman"/>
          <w:sz w:val="32"/>
          <w:szCs w:val="32"/>
        </w:rPr>
        <w:t>实习</w:t>
      </w:r>
      <w:r>
        <w:rPr>
          <w:rFonts w:ascii="Times New Roman" w:hAnsi="Times New Roman" w:eastAsia="仿宋_GB2312" w:cs="Times New Roman"/>
          <w:sz w:val="32"/>
          <w:szCs w:val="32"/>
        </w:rPr>
        <w:t>就业等</w:t>
      </w:r>
      <w:r>
        <w:rPr>
          <w:rFonts w:hint="eastAsia" w:ascii="Times New Roman" w:hAnsi="Times New Roman" w:eastAsia="仿宋_GB2312" w:cs="Times New Roman"/>
          <w:sz w:val="32"/>
          <w:szCs w:val="32"/>
        </w:rPr>
        <w:t>方面的实际受益与成长</w:t>
      </w:r>
      <w:r>
        <w:rPr>
          <w:rFonts w:ascii="Times New Roman" w:hAnsi="Times New Roman" w:eastAsia="仿宋_GB2312" w:cs="Times New Roman"/>
          <w:sz w:val="32"/>
          <w:szCs w:val="32"/>
        </w:rPr>
        <w:t>情况。</w:t>
      </w:r>
    </w:p>
    <w:p w14:paraId="01DAD11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专家组</w:t>
      </w:r>
      <w:r>
        <w:rPr>
          <w:rFonts w:hint="eastAsia" w:ascii="Times New Roman" w:hAnsi="Times New Roman" w:eastAsia="仿宋_GB2312" w:cs="Times New Roman"/>
          <w:sz w:val="32"/>
          <w:szCs w:val="32"/>
          <w:lang w:val="en-US" w:eastAsia="zh-CN"/>
        </w:rPr>
        <w:t>意见</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专家组在项目实施过程中给予专业指导与技术把关，依规完成项目验收</w:t>
      </w:r>
      <w:r>
        <w:rPr>
          <w:rFonts w:ascii="Times New Roman" w:hAnsi="Times New Roman" w:eastAsia="仿宋_GB2312" w:cs="Times New Roman"/>
          <w:sz w:val="32"/>
          <w:szCs w:val="32"/>
        </w:rPr>
        <w:t>，对项目实施方案、执行情况、成果质量等方面的综合</w:t>
      </w:r>
      <w:r>
        <w:rPr>
          <w:rFonts w:hint="eastAsia" w:ascii="Times New Roman" w:hAnsi="Times New Roman" w:eastAsia="仿宋_GB2312" w:cs="Times New Roman"/>
          <w:sz w:val="32"/>
          <w:szCs w:val="32"/>
          <w:lang w:val="en-US" w:eastAsia="zh-CN"/>
        </w:rPr>
        <w:t>考查</w:t>
      </w:r>
      <w:r>
        <w:rPr>
          <w:rFonts w:ascii="Times New Roman" w:hAnsi="Times New Roman" w:eastAsia="仿宋_GB2312" w:cs="Times New Roman"/>
          <w:sz w:val="32"/>
          <w:szCs w:val="32"/>
        </w:rPr>
        <w:t>。</w:t>
      </w:r>
    </w:p>
    <w:p w14:paraId="1D1E467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专业标准建设。专业标准设计对标国际前沿技术，融入小米技术标准，输出符合合作国家需求的职业教育标准，并得到合作国家的认可。</w:t>
      </w:r>
    </w:p>
    <w:p w14:paraId="6E212AC2">
      <w:pPr>
        <w:spacing w:line="600" w:lineRule="exact"/>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7.国际交流与社会影响。</w:t>
      </w:r>
      <w:bookmarkStart w:id="3" w:name="OLE_LINK13"/>
      <w:r>
        <w:rPr>
          <w:rFonts w:hint="eastAsia" w:ascii="Times New Roman" w:hAnsi="Times New Roman" w:eastAsia="仿宋_GB2312" w:cs="Times New Roman"/>
          <w:sz w:val="32"/>
          <w:szCs w:val="32"/>
        </w:rPr>
        <w:t>通过政校企、行业协会、中外师生等多层级</w:t>
      </w:r>
      <w:r>
        <w:rPr>
          <w:rFonts w:ascii="Times New Roman" w:hAnsi="Times New Roman" w:eastAsia="仿宋_GB2312" w:cs="Times New Roman"/>
          <w:sz w:val="32"/>
          <w:szCs w:val="32"/>
        </w:rPr>
        <w:t>交流互访</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合作论坛</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学术研讨会等</w:t>
      </w:r>
      <w:r>
        <w:rPr>
          <w:rFonts w:hint="eastAsia" w:ascii="Times New Roman" w:hAnsi="Times New Roman" w:eastAsia="仿宋_GB2312" w:cs="Times New Roman"/>
          <w:sz w:val="32"/>
          <w:szCs w:val="32"/>
        </w:rPr>
        <w:t>活动，</w:t>
      </w:r>
      <w:r>
        <w:rPr>
          <w:rFonts w:ascii="Times New Roman" w:hAnsi="Times New Roman" w:eastAsia="仿宋_GB2312" w:cs="Times New Roman"/>
          <w:sz w:val="32"/>
          <w:szCs w:val="32"/>
        </w:rPr>
        <w:t>打造新一代智能技术产教融合出海项目品牌</w:t>
      </w:r>
      <w:bookmarkEnd w:id="3"/>
      <w:r>
        <w:rPr>
          <w:rFonts w:hint="eastAsia" w:ascii="Times New Roman" w:hAnsi="Times New Roman" w:eastAsia="仿宋_GB2312" w:cs="Times New Roman"/>
          <w:sz w:val="32"/>
          <w:szCs w:val="32"/>
        </w:rPr>
        <w:t>，提升国际影响力</w:t>
      </w:r>
      <w:r>
        <w:rPr>
          <w:rFonts w:ascii="Times New Roman" w:hAnsi="Times New Roman" w:eastAsia="仿宋_GB2312" w:cs="Times New Roman"/>
          <w:sz w:val="32"/>
          <w:szCs w:val="32"/>
        </w:rPr>
        <w:t>。</w:t>
      </w:r>
    </w:p>
    <w:p w14:paraId="484EFE6C">
      <w:pPr>
        <w:spacing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七、项目说明</w:t>
      </w:r>
    </w:p>
    <w:p w14:paraId="714DF6A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小米</w:t>
      </w:r>
      <w:r>
        <w:rPr>
          <w:rFonts w:hint="eastAsia" w:ascii="Times New Roman" w:hAnsi="Times New Roman" w:eastAsia="仿宋_GB2312" w:cs="Times New Roman"/>
          <w:sz w:val="32"/>
          <w:szCs w:val="32"/>
        </w:rPr>
        <w:t>公司</w:t>
      </w:r>
      <w:r>
        <w:rPr>
          <w:rFonts w:ascii="Times New Roman" w:hAnsi="Times New Roman" w:eastAsia="仿宋_GB2312" w:cs="Times New Roman"/>
          <w:sz w:val="32"/>
          <w:szCs w:val="32"/>
        </w:rPr>
        <w:t>及/或</w:t>
      </w:r>
      <w:r>
        <w:rPr>
          <w:rFonts w:hint="eastAsia" w:ascii="Times New Roman" w:hAnsi="Times New Roman" w:eastAsia="仿宋_GB2312" w:cs="Times New Roman"/>
          <w:sz w:val="32"/>
          <w:szCs w:val="32"/>
        </w:rPr>
        <w:t>新一代智能硬件技术行业产教融合共同体</w:t>
      </w:r>
      <w:r>
        <w:rPr>
          <w:rFonts w:ascii="Times New Roman" w:hAnsi="Times New Roman" w:eastAsia="仿宋_GB2312" w:cs="Times New Roman"/>
          <w:sz w:val="32"/>
          <w:szCs w:val="32"/>
        </w:rPr>
        <w:t>为入选院校按照合作的技术领域，投入不低于价值300万元的软硬件及相关资源（包括但不限于小米智能产品、知识产品、智能应用场景等），用于校企共同建设国内外新一代智能技术实践基地。</w:t>
      </w:r>
    </w:p>
    <w:p w14:paraId="4932EEF6">
      <w:pPr>
        <w:spacing w:line="600" w:lineRule="exact"/>
        <w:ind w:firstLine="640" w:firstLineChars="200"/>
        <w:rPr>
          <w:rFonts w:hint="eastAsia" w:ascii="仿宋" w:hAnsi="仿宋" w:eastAsia="仿宋" w:cs="仿宋"/>
          <w:sz w:val="28"/>
          <w:szCs w:val="28"/>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项目考核周期不超过</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年，由教育部职业教育发展中心和小米公司联合</w:t>
      </w:r>
      <w:r>
        <w:rPr>
          <w:rFonts w:hint="eastAsia" w:ascii="Times New Roman" w:hAnsi="Times New Roman" w:eastAsia="仿宋_GB2312" w:cs="Times New Roman"/>
          <w:sz w:val="32"/>
          <w:szCs w:val="32"/>
        </w:rPr>
        <w:t>组织</w:t>
      </w:r>
      <w:r>
        <w:rPr>
          <w:rFonts w:ascii="Times New Roman" w:hAnsi="Times New Roman" w:eastAsia="仿宋_GB2312" w:cs="Times New Roman"/>
          <w:sz w:val="32"/>
          <w:szCs w:val="32"/>
        </w:rPr>
        <w:t>专家进行验收，并对验收通过院校颁发结项证明。</w:t>
      </w:r>
      <w:r>
        <w:rPr>
          <w:rFonts w:ascii="Times New Roman" w:hAnsi="Times New Roman" w:eastAsia="仿宋_GB2312" w:cs="Times New Roman"/>
          <w:color w:val="000000" w:themeColor="text1"/>
          <w:sz w:val="32"/>
          <w:szCs w:val="32"/>
          <w14:textFill>
            <w14:solidFill>
              <w14:schemeClr w14:val="tx1"/>
            </w14:solidFill>
          </w14:textFill>
        </w:rPr>
        <w:t>逾期未达</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验收标准</w:t>
      </w:r>
      <w:r>
        <w:rPr>
          <w:rFonts w:hint="eastAsia" w:ascii="Times New Roman" w:hAnsi="Times New Roman" w:eastAsia="仿宋_GB2312" w:cs="Times New Roman"/>
          <w:color w:val="000000" w:themeColor="text1"/>
          <w:sz w:val="32"/>
          <w:szCs w:val="32"/>
          <w14:textFill>
            <w14:solidFill>
              <w14:schemeClr w14:val="tx1"/>
            </w14:solidFill>
          </w14:textFill>
        </w:rPr>
        <w:t>的</w:t>
      </w:r>
      <w:r>
        <w:rPr>
          <w:rFonts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14:textFill>
            <w14:solidFill>
              <w14:schemeClr w14:val="tx1"/>
            </w14:solidFill>
          </w14:textFill>
        </w:rPr>
        <w:t>不予结项</w:t>
      </w:r>
      <w:r>
        <w:rPr>
          <w:rFonts w:ascii="Times New Roman" w:hAnsi="Times New Roman" w:eastAsia="仿宋_GB2312" w:cs="Times New Roman"/>
          <w:color w:val="000000" w:themeColor="text1"/>
          <w:sz w:val="32"/>
          <w:szCs w:val="32"/>
          <w14:textFill>
            <w14:solidFill>
              <w14:schemeClr w14:val="tx1"/>
            </w14:solidFill>
          </w14:textFill>
        </w:rPr>
        <w:t>。</w:t>
      </w:r>
    </w:p>
    <w:p w14:paraId="12759B96">
      <w:pPr>
        <w:widowControl/>
        <w:jc w:val="left"/>
        <w:rPr>
          <w:rFonts w:hint="eastAsia" w:ascii="仿宋" w:hAnsi="仿宋" w:eastAsia="仿宋" w:cs="仿宋"/>
          <w:sz w:val="32"/>
          <w:szCs w:val="32"/>
        </w:rPr>
      </w:pPr>
      <w:r>
        <w:rPr>
          <w:rFonts w:hint="eastAsia" w:ascii="仿宋" w:hAnsi="仿宋" w:eastAsia="仿宋" w:cs="仿宋"/>
          <w:sz w:val="32"/>
          <w:szCs w:val="32"/>
        </w:rPr>
        <w:br w:type="page"/>
      </w:r>
    </w:p>
    <w:p w14:paraId="207CF608">
      <w:pPr>
        <w:jc w:val="center"/>
        <w:rPr>
          <w:rFonts w:hint="eastAsia" w:ascii="仿宋" w:hAnsi="仿宋" w:eastAsia="仿宋" w:cs="仿宋"/>
          <w:sz w:val="44"/>
          <w:szCs w:val="44"/>
        </w:rPr>
      </w:pPr>
    </w:p>
    <w:p w14:paraId="7E3881E1">
      <w:pPr>
        <w:jc w:val="center"/>
        <w:rPr>
          <w:rFonts w:ascii="Times New Roman" w:hAnsi="Times New Roman" w:eastAsia="方正小标宋简体" w:cs="Times New Roman"/>
          <w:b/>
          <w:bCs/>
          <w:sz w:val="44"/>
          <w:szCs w:val="44"/>
        </w:rPr>
      </w:pPr>
      <w:r>
        <w:rPr>
          <w:rFonts w:ascii="Times New Roman" w:hAnsi="Times New Roman" w:eastAsia="方正小标宋简体" w:cs="Times New Roman"/>
          <w:b/>
          <w:bCs/>
          <w:sz w:val="44"/>
          <w:szCs w:val="44"/>
        </w:rPr>
        <w:t>2026年度新一代智能技术产教融合出海</w:t>
      </w:r>
    </w:p>
    <w:p w14:paraId="0D658E5D">
      <w:pPr>
        <w:jc w:val="center"/>
        <w:rPr>
          <w:rFonts w:ascii="Times New Roman" w:hAnsi="Times New Roman" w:eastAsia="方正小标宋简体" w:cs="Times New Roman"/>
          <w:b/>
          <w:bCs/>
          <w:sz w:val="44"/>
          <w:szCs w:val="44"/>
        </w:rPr>
      </w:pPr>
      <w:r>
        <w:rPr>
          <w:rFonts w:ascii="Times New Roman" w:hAnsi="Times New Roman" w:eastAsia="方正小标宋简体" w:cs="Times New Roman"/>
          <w:b/>
          <w:bCs/>
          <w:sz w:val="44"/>
          <w:szCs w:val="44"/>
        </w:rPr>
        <w:t>项目申报书</w:t>
      </w:r>
    </w:p>
    <w:p w14:paraId="5D6490DA">
      <w:pPr>
        <w:jc w:val="center"/>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（样表）</w:t>
      </w:r>
    </w:p>
    <w:p w14:paraId="3DF1D3E6">
      <w:pPr>
        <w:jc w:val="center"/>
        <w:rPr>
          <w:rFonts w:hint="eastAsia" w:ascii="宋体" w:hAnsi="宋体" w:eastAsia="宋体" w:cs="宋体"/>
          <w:sz w:val="48"/>
          <w:szCs w:val="48"/>
        </w:rPr>
      </w:pPr>
    </w:p>
    <w:tbl>
      <w:tblPr>
        <w:tblStyle w:val="9"/>
        <w:tblW w:w="8339" w:type="dxa"/>
        <w:jc w:val="center"/>
        <w:tblLayout w:type="fixed"/>
        <w:tblCellMar>
          <w:top w:w="0" w:type="dxa"/>
          <w:left w:w="108" w:type="dxa"/>
          <w:bottom w:w="0" w:type="dxa"/>
          <w:right w:w="108" w:type="dxa"/>
        </w:tblCellMar>
      </w:tblPr>
      <w:tblGrid>
        <w:gridCol w:w="2561"/>
        <w:gridCol w:w="379"/>
        <w:gridCol w:w="5399"/>
      </w:tblGrid>
      <w:tr w14:paraId="02FC410F">
        <w:tblPrEx>
          <w:tblCellMar>
            <w:top w:w="0" w:type="dxa"/>
            <w:left w:w="108" w:type="dxa"/>
            <w:bottom w:w="0" w:type="dxa"/>
            <w:right w:w="108" w:type="dxa"/>
          </w:tblCellMar>
        </w:tblPrEx>
        <w:trPr>
          <w:trHeight w:val="1304" w:hRule="atLeast"/>
          <w:jc w:val="center"/>
        </w:trPr>
        <w:tc>
          <w:tcPr>
            <w:tcW w:w="2561" w:type="dxa"/>
            <w:vAlign w:val="bottom"/>
          </w:tcPr>
          <w:p w14:paraId="75436767">
            <w:pPr>
              <w:jc w:val="distribute"/>
              <w:rPr>
                <w:rFonts w:hint="eastAsia" w:ascii="黑体" w:hAnsi="黑体" w:eastAsia="黑体" w:cs="黑体"/>
                <w:sz w:val="32"/>
                <w:szCs w:val="32"/>
              </w:rPr>
            </w:pPr>
            <w:r>
              <w:rPr>
                <w:rFonts w:hint="eastAsia" w:ascii="黑体" w:hAnsi="黑体" w:eastAsia="黑体" w:cs="黑体"/>
                <w:sz w:val="32"/>
                <w:szCs w:val="32"/>
              </w:rPr>
              <w:t>项目名称</w:t>
            </w:r>
          </w:p>
        </w:tc>
        <w:tc>
          <w:tcPr>
            <w:tcW w:w="379" w:type="dxa"/>
            <w:vAlign w:val="bottom"/>
          </w:tcPr>
          <w:p w14:paraId="49D7F063">
            <w:pPr>
              <w:rPr>
                <w:rFonts w:hint="eastAsia" w:ascii="黑体" w:hAnsi="黑体" w:eastAsia="黑体" w:cs="黑体"/>
                <w:sz w:val="32"/>
                <w:szCs w:val="32"/>
              </w:rPr>
            </w:pPr>
            <w:r>
              <w:rPr>
                <w:rFonts w:hint="eastAsia" w:ascii="黑体" w:hAnsi="黑体" w:eastAsia="黑体" w:cs="黑体"/>
                <w:sz w:val="28"/>
                <w:szCs w:val="28"/>
              </w:rPr>
              <w:t>：</w:t>
            </w:r>
            <w:r>
              <w:rPr>
                <w:rFonts w:hint="eastAsia" w:ascii="黑体" w:hAnsi="黑体" w:eastAsia="黑体" w:cs="黑体"/>
                <w:sz w:val="32"/>
                <w:szCs w:val="32"/>
              </w:rPr>
              <w:t xml:space="preserve"> </w:t>
            </w:r>
          </w:p>
        </w:tc>
        <w:tc>
          <w:tcPr>
            <w:tcW w:w="5399" w:type="dxa"/>
            <w:tcBorders>
              <w:bottom w:val="single" w:color="auto" w:sz="4" w:space="0"/>
            </w:tcBorders>
            <w:vAlign w:val="bottom"/>
          </w:tcPr>
          <w:p w14:paraId="583F65AB">
            <w:pPr>
              <w:ind w:right="520"/>
              <w:jc w:val="center"/>
              <w:rPr>
                <w:rFonts w:hint="eastAsia" w:ascii="宋体" w:hAnsi="宋体" w:eastAsia="宋体" w:cs="宋体"/>
                <w:sz w:val="28"/>
                <w:szCs w:val="28"/>
              </w:rPr>
            </w:pPr>
          </w:p>
        </w:tc>
      </w:tr>
      <w:tr w14:paraId="3EF3BE21">
        <w:tblPrEx>
          <w:tblCellMar>
            <w:top w:w="0" w:type="dxa"/>
            <w:left w:w="108" w:type="dxa"/>
            <w:bottom w:w="0" w:type="dxa"/>
            <w:right w:w="108" w:type="dxa"/>
          </w:tblCellMar>
        </w:tblPrEx>
        <w:trPr>
          <w:trHeight w:val="1305" w:hRule="atLeast"/>
          <w:jc w:val="center"/>
        </w:trPr>
        <w:tc>
          <w:tcPr>
            <w:tcW w:w="2561" w:type="dxa"/>
            <w:vAlign w:val="bottom"/>
          </w:tcPr>
          <w:p w14:paraId="49432CAD">
            <w:pPr>
              <w:jc w:val="distribute"/>
              <w:rPr>
                <w:rFonts w:hint="eastAsia" w:ascii="黑体" w:hAnsi="黑体" w:eastAsia="黑体" w:cs="黑体"/>
                <w:sz w:val="32"/>
                <w:szCs w:val="32"/>
              </w:rPr>
            </w:pPr>
            <w:r>
              <w:rPr>
                <w:rFonts w:hint="eastAsia" w:ascii="黑体" w:hAnsi="黑体" w:eastAsia="黑体" w:cs="黑体"/>
                <w:color w:val="000000" w:themeColor="text1"/>
                <w:sz w:val="32"/>
                <w:szCs w:val="32"/>
                <w14:textFill>
                  <w14:solidFill>
                    <w14:schemeClr w14:val="tx1"/>
                  </w14:solidFill>
                </w14:textFill>
              </w:rPr>
              <w:t>申报学校</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lang w:val="en-US" w:eastAsia="zh-CN"/>
                <w14:textFill>
                  <w14:solidFill>
                    <w14:schemeClr w14:val="tx1"/>
                  </w14:solidFill>
                </w14:textFill>
              </w:rPr>
              <w:t>盖章</w:t>
            </w:r>
            <w:r>
              <w:rPr>
                <w:rFonts w:hint="eastAsia" w:ascii="黑体" w:hAnsi="黑体" w:eastAsia="黑体" w:cs="黑体"/>
                <w:color w:val="000000" w:themeColor="text1"/>
                <w:sz w:val="32"/>
                <w:szCs w:val="32"/>
                <w:lang w:eastAsia="zh-CN"/>
                <w14:textFill>
                  <w14:solidFill>
                    <w14:schemeClr w14:val="tx1"/>
                  </w14:solidFill>
                </w14:textFill>
              </w:rPr>
              <w:t>）</w:t>
            </w:r>
          </w:p>
        </w:tc>
        <w:tc>
          <w:tcPr>
            <w:tcW w:w="379" w:type="dxa"/>
            <w:vAlign w:val="bottom"/>
          </w:tcPr>
          <w:p w14:paraId="069A5244">
            <w:pPr>
              <w:rPr>
                <w:rFonts w:hint="eastAsia" w:ascii="黑体" w:hAnsi="黑体" w:eastAsia="黑体" w:cs="黑体"/>
                <w:sz w:val="32"/>
                <w:szCs w:val="32"/>
              </w:rPr>
            </w:pPr>
            <w:r>
              <w:rPr>
                <w:rFonts w:hint="eastAsia" w:ascii="黑体" w:hAnsi="黑体" w:eastAsia="黑体" w:cs="黑体"/>
                <w:sz w:val="32"/>
                <w:szCs w:val="32"/>
              </w:rPr>
              <w:t>：</w:t>
            </w:r>
          </w:p>
        </w:tc>
        <w:tc>
          <w:tcPr>
            <w:tcW w:w="5399" w:type="dxa"/>
            <w:tcBorders>
              <w:top w:val="single" w:color="auto" w:sz="4" w:space="0"/>
              <w:bottom w:val="single" w:color="auto" w:sz="4" w:space="0"/>
            </w:tcBorders>
            <w:vAlign w:val="bottom"/>
          </w:tcPr>
          <w:p w14:paraId="23C4CB41">
            <w:pPr>
              <w:jc w:val="right"/>
              <w:rPr>
                <w:rFonts w:hint="eastAsia" w:ascii="宋体" w:hAnsi="宋体" w:eastAsia="宋体" w:cs="宋体"/>
                <w:sz w:val="28"/>
                <w:szCs w:val="28"/>
              </w:rPr>
            </w:pPr>
          </w:p>
        </w:tc>
      </w:tr>
      <w:tr w14:paraId="71A18BE3">
        <w:tblPrEx>
          <w:tblCellMar>
            <w:top w:w="0" w:type="dxa"/>
            <w:left w:w="108" w:type="dxa"/>
            <w:bottom w:w="0" w:type="dxa"/>
            <w:right w:w="108" w:type="dxa"/>
          </w:tblCellMar>
        </w:tblPrEx>
        <w:trPr>
          <w:trHeight w:val="1305" w:hRule="atLeast"/>
          <w:jc w:val="center"/>
        </w:trPr>
        <w:tc>
          <w:tcPr>
            <w:tcW w:w="2561" w:type="dxa"/>
            <w:vAlign w:val="bottom"/>
          </w:tcPr>
          <w:p w14:paraId="53344F55">
            <w:pPr>
              <w:jc w:val="distribute"/>
              <w:rPr>
                <w:rFonts w:hint="eastAsia" w:ascii="黑体" w:hAnsi="黑体" w:eastAsia="黑体" w:cs="黑体"/>
                <w:sz w:val="32"/>
                <w:szCs w:val="32"/>
              </w:rPr>
            </w:pPr>
            <w:r>
              <w:rPr>
                <w:rFonts w:hint="eastAsia" w:ascii="黑体" w:hAnsi="黑体" w:eastAsia="黑体" w:cs="黑体"/>
                <w:sz w:val="32"/>
                <w:szCs w:val="32"/>
              </w:rPr>
              <w:t>项目负责人</w:t>
            </w:r>
          </w:p>
        </w:tc>
        <w:tc>
          <w:tcPr>
            <w:tcW w:w="379" w:type="dxa"/>
            <w:vAlign w:val="bottom"/>
          </w:tcPr>
          <w:p w14:paraId="25D2D33E">
            <w:pPr>
              <w:rPr>
                <w:rFonts w:hint="eastAsia" w:ascii="黑体" w:hAnsi="黑体" w:eastAsia="黑体" w:cs="黑体"/>
                <w:sz w:val="32"/>
                <w:szCs w:val="32"/>
              </w:rPr>
            </w:pPr>
            <w:r>
              <w:rPr>
                <w:rFonts w:hint="eastAsia" w:ascii="黑体" w:hAnsi="黑体" w:eastAsia="黑体" w:cs="黑体"/>
                <w:sz w:val="32"/>
                <w:szCs w:val="32"/>
              </w:rPr>
              <w:t>：</w:t>
            </w:r>
          </w:p>
        </w:tc>
        <w:tc>
          <w:tcPr>
            <w:tcW w:w="5399" w:type="dxa"/>
            <w:tcBorders>
              <w:top w:val="single" w:color="auto" w:sz="4" w:space="0"/>
              <w:bottom w:val="single" w:color="auto" w:sz="4" w:space="0"/>
            </w:tcBorders>
            <w:vAlign w:val="bottom"/>
          </w:tcPr>
          <w:p w14:paraId="6897C4D6">
            <w:pPr>
              <w:jc w:val="right"/>
              <w:rPr>
                <w:rFonts w:hint="eastAsia" w:ascii="宋体" w:hAnsi="宋体" w:eastAsia="宋体" w:cs="宋体"/>
                <w:sz w:val="28"/>
                <w:szCs w:val="28"/>
              </w:rPr>
            </w:pPr>
          </w:p>
        </w:tc>
      </w:tr>
      <w:tr w14:paraId="178FE8FD">
        <w:tblPrEx>
          <w:tblCellMar>
            <w:top w:w="0" w:type="dxa"/>
            <w:left w:w="108" w:type="dxa"/>
            <w:bottom w:w="0" w:type="dxa"/>
            <w:right w:w="108" w:type="dxa"/>
          </w:tblCellMar>
        </w:tblPrEx>
        <w:trPr>
          <w:trHeight w:val="1305" w:hRule="atLeast"/>
          <w:jc w:val="center"/>
        </w:trPr>
        <w:tc>
          <w:tcPr>
            <w:tcW w:w="2561" w:type="dxa"/>
            <w:vAlign w:val="bottom"/>
          </w:tcPr>
          <w:p w14:paraId="1BB200AA">
            <w:pPr>
              <w:jc w:val="distribute"/>
              <w:rPr>
                <w:rFonts w:hint="eastAsia" w:ascii="黑体" w:hAnsi="黑体" w:eastAsia="黑体" w:cs="黑体"/>
                <w:sz w:val="32"/>
                <w:szCs w:val="32"/>
              </w:rPr>
            </w:pPr>
          </w:p>
          <w:p w14:paraId="203D27E5">
            <w:pPr>
              <w:jc w:val="distribute"/>
              <w:rPr>
                <w:rFonts w:hint="eastAsia" w:ascii="黑体" w:hAnsi="黑体" w:eastAsia="黑体" w:cs="黑体"/>
                <w:sz w:val="32"/>
                <w:szCs w:val="32"/>
              </w:rPr>
            </w:pPr>
          </w:p>
          <w:p w14:paraId="381F8516">
            <w:pPr>
              <w:jc w:val="distribute"/>
              <w:rPr>
                <w:rFonts w:hint="eastAsia" w:ascii="黑体" w:hAnsi="黑体" w:eastAsia="黑体" w:cs="黑体"/>
                <w:sz w:val="32"/>
                <w:szCs w:val="32"/>
              </w:rPr>
            </w:pPr>
            <w:r>
              <w:rPr>
                <w:rFonts w:hint="eastAsia" w:ascii="黑体" w:hAnsi="黑体" w:eastAsia="黑体" w:cs="黑体"/>
                <w:sz w:val="32"/>
                <w:szCs w:val="32"/>
              </w:rPr>
              <w:t>填报日期</w:t>
            </w:r>
          </w:p>
        </w:tc>
        <w:tc>
          <w:tcPr>
            <w:tcW w:w="379" w:type="dxa"/>
            <w:vAlign w:val="bottom"/>
          </w:tcPr>
          <w:p w14:paraId="7FC34A8A">
            <w:pPr>
              <w:rPr>
                <w:rFonts w:hint="eastAsia" w:ascii="黑体" w:hAnsi="黑体" w:eastAsia="黑体" w:cs="黑体"/>
                <w:sz w:val="32"/>
                <w:szCs w:val="32"/>
              </w:rPr>
            </w:pPr>
            <w:r>
              <w:rPr>
                <w:rFonts w:hint="eastAsia" w:ascii="黑体" w:hAnsi="黑体" w:eastAsia="黑体" w:cs="黑体"/>
                <w:sz w:val="32"/>
                <w:szCs w:val="32"/>
              </w:rPr>
              <w:t>：</w:t>
            </w:r>
          </w:p>
        </w:tc>
        <w:tc>
          <w:tcPr>
            <w:tcW w:w="5399" w:type="dxa"/>
            <w:tcBorders>
              <w:top w:val="single" w:color="auto" w:sz="4" w:space="0"/>
              <w:bottom w:val="single" w:color="auto" w:sz="4" w:space="0"/>
            </w:tcBorders>
            <w:vAlign w:val="bottom"/>
          </w:tcPr>
          <w:p w14:paraId="3D8E558D">
            <w:pPr>
              <w:jc w:val="right"/>
              <w:rPr>
                <w:rFonts w:hint="eastAsia" w:ascii="宋体" w:hAnsi="宋体" w:eastAsia="宋体" w:cs="宋体"/>
                <w:sz w:val="28"/>
                <w:szCs w:val="28"/>
              </w:rPr>
            </w:pPr>
          </w:p>
        </w:tc>
      </w:tr>
    </w:tbl>
    <w:p w14:paraId="7210FFD1">
      <w:pPr>
        <w:jc w:val="center"/>
        <w:rPr>
          <w:rFonts w:hint="eastAsia" w:ascii="宋体" w:hAnsi="宋体" w:eastAsia="宋体" w:cs="宋体"/>
          <w:b/>
          <w:bCs/>
          <w:sz w:val="28"/>
          <w:szCs w:val="28"/>
        </w:rPr>
      </w:pPr>
    </w:p>
    <w:p w14:paraId="1BF711B2">
      <w:pPr>
        <w:rPr>
          <w:rFonts w:hint="eastAsia" w:ascii="宋体" w:hAnsi="宋体" w:eastAsia="宋体" w:cs="宋体"/>
          <w:b/>
          <w:bCs/>
          <w:sz w:val="28"/>
          <w:szCs w:val="28"/>
        </w:rPr>
      </w:pPr>
    </w:p>
    <w:p w14:paraId="5820ED7D">
      <w:pPr>
        <w:rPr>
          <w:rFonts w:hint="eastAsia" w:ascii="宋体" w:hAnsi="宋体" w:eastAsia="宋体" w:cs="宋体"/>
          <w:b/>
          <w:bCs/>
          <w:sz w:val="28"/>
          <w:szCs w:val="28"/>
        </w:rPr>
      </w:pPr>
    </w:p>
    <w:p w14:paraId="303B9CA7">
      <w:pPr>
        <w:rPr>
          <w:rFonts w:hint="eastAsia" w:ascii="宋体" w:hAnsi="宋体" w:eastAsia="宋体" w:cs="宋体"/>
          <w:b/>
          <w:bCs/>
          <w:sz w:val="28"/>
          <w:szCs w:val="28"/>
        </w:rPr>
      </w:pPr>
    </w:p>
    <w:tbl>
      <w:tblPr>
        <w:tblStyle w:val="9"/>
        <w:tblW w:w="8202" w:type="dxa"/>
        <w:jc w:val="center"/>
        <w:tblLayout w:type="autofit"/>
        <w:tblCellMar>
          <w:top w:w="0" w:type="dxa"/>
          <w:left w:w="108" w:type="dxa"/>
          <w:bottom w:w="0" w:type="dxa"/>
          <w:right w:w="108" w:type="dxa"/>
        </w:tblCellMar>
      </w:tblPr>
      <w:tblGrid>
        <w:gridCol w:w="8202"/>
      </w:tblGrid>
      <w:tr w14:paraId="51E4D1CF">
        <w:tblPrEx>
          <w:tblCellMar>
            <w:top w:w="0" w:type="dxa"/>
            <w:left w:w="108" w:type="dxa"/>
            <w:bottom w:w="0" w:type="dxa"/>
            <w:right w:w="108" w:type="dxa"/>
          </w:tblCellMar>
        </w:tblPrEx>
        <w:trPr>
          <w:trHeight w:val="1022" w:hRule="atLeast"/>
          <w:jc w:val="center"/>
        </w:trPr>
        <w:tc>
          <w:tcPr>
            <w:tcW w:w="8202" w:type="dxa"/>
            <w:vAlign w:val="center"/>
          </w:tcPr>
          <w:p w14:paraId="2207C1FD">
            <w:pPr>
              <w:pStyle w:val="5"/>
              <w:jc w:val="center"/>
              <w:rPr>
                <w:rFonts w:hint="eastAsia" w:hAnsi="宋体"/>
                <w:sz w:val="28"/>
                <w:szCs w:val="28"/>
              </w:rPr>
            </w:pPr>
            <w:r>
              <w:rPr>
                <w:rFonts w:hint="eastAsia" w:ascii="黑体" w:hAnsi="黑体" w:eastAsia="黑体" w:cs="黑体"/>
                <w:kern w:val="2"/>
                <w:sz w:val="32"/>
                <w:szCs w:val="32"/>
              </w:rPr>
              <w:t>教育部职业教育发展中心 小米通讯技术有限公司  制</w:t>
            </w:r>
          </w:p>
        </w:tc>
      </w:tr>
    </w:tbl>
    <w:p w14:paraId="47591114">
      <w:pPr>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2026年</w:t>
      </w:r>
      <w:r>
        <w:rPr>
          <w:rFonts w:hint="eastAsia" w:ascii="Times New Roman" w:hAnsi="Times New Roman" w:eastAsia="黑体" w:cs="Times New Roman"/>
          <w:b/>
          <w:bCs/>
          <w:sz w:val="32"/>
          <w:szCs w:val="32"/>
        </w:rPr>
        <w:t>5</w:t>
      </w:r>
      <w:r>
        <w:rPr>
          <w:rFonts w:ascii="Times New Roman" w:hAnsi="Times New Roman" w:eastAsia="黑体" w:cs="Times New Roman"/>
          <w:b/>
          <w:bCs/>
          <w:sz w:val="32"/>
          <w:szCs w:val="32"/>
        </w:rPr>
        <w:t>月</w:t>
      </w:r>
    </w:p>
    <w:p w14:paraId="6B2B9055">
      <w:pPr>
        <w:jc w:val="center"/>
        <w:rPr>
          <w:rFonts w:ascii="Times New Roman" w:hAnsi="Times New Roman" w:eastAsia="黑体" w:cs="Times New Roman"/>
          <w:b/>
          <w:bCs/>
          <w:sz w:val="32"/>
          <w:szCs w:val="32"/>
        </w:rPr>
        <w:sectPr>
          <w:footerReference r:id="rId3" w:type="default"/>
          <w:footnotePr>
            <w:numFmt w:val="decimalEnclosedCircleChinese"/>
          </w:footnotePr>
          <w:pgSz w:w="11906" w:h="16838"/>
          <w:pgMar w:top="2098" w:right="1531" w:bottom="2098" w:left="1531" w:header="851" w:footer="992" w:gutter="0"/>
          <w:pgNumType w:fmt="decimal" w:start="1"/>
          <w:cols w:space="720" w:num="1"/>
          <w:docGrid w:type="linesAndChars" w:linePitch="435" w:charSpace="0"/>
        </w:sectPr>
      </w:pPr>
    </w:p>
    <w:p w14:paraId="2E406DD9">
      <w:pPr>
        <w:jc w:val="center"/>
        <w:rPr>
          <w:rFonts w:hint="eastAsia" w:ascii="宋体" w:hAnsi="宋体" w:eastAsia="宋体" w:cs="宋体"/>
          <w:b/>
          <w:bCs/>
          <w:sz w:val="28"/>
          <w:szCs w:val="28"/>
        </w:rPr>
      </w:pPr>
    </w:p>
    <w:p w14:paraId="7D949FCB">
      <w:pPr>
        <w:pStyle w:val="5"/>
        <w:spacing w:before="156" w:beforeLines="50"/>
        <w:jc w:val="center"/>
        <w:rPr>
          <w:rFonts w:hint="eastAsia" w:ascii="黑体" w:hAnsi="黑体" w:eastAsia="黑体" w:cs="黑体"/>
          <w:b/>
          <w:bCs/>
          <w:sz w:val="40"/>
          <w:szCs w:val="40"/>
        </w:rPr>
      </w:pPr>
      <w:r>
        <w:rPr>
          <w:rFonts w:hint="eastAsia" w:ascii="黑体" w:hAnsi="黑体" w:eastAsia="黑体" w:cs="黑体"/>
          <w:b/>
          <w:bCs/>
          <w:sz w:val="40"/>
          <w:szCs w:val="40"/>
        </w:rPr>
        <w:t>填写要求</w:t>
      </w:r>
    </w:p>
    <w:p w14:paraId="7825611C">
      <w:pPr>
        <w:pStyle w:val="5"/>
        <w:spacing w:before="156" w:beforeLines="50"/>
        <w:jc w:val="center"/>
        <w:rPr>
          <w:rFonts w:hint="eastAsia" w:hAnsi="宋体"/>
          <w:sz w:val="44"/>
          <w:szCs w:val="44"/>
        </w:rPr>
      </w:pPr>
    </w:p>
    <w:p w14:paraId="26F948EA">
      <w:pPr>
        <w:pStyle w:val="13"/>
        <w:spacing w:line="600" w:lineRule="auto"/>
        <w:ind w:left="640" w:hanging="640" w:hanging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一、申报学校须按要求填写相关内容，并对内容真实性负责，封面加盖学校公章。</w:t>
      </w:r>
    </w:p>
    <w:p w14:paraId="15F1B135">
      <w:pPr>
        <w:spacing w:line="600" w:lineRule="auto"/>
        <w:ind w:left="640" w:hanging="640" w:hanging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二、申报表中，如无特殊说明，各项指标数据为</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近三年</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近三年</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指2023年1月1日至2025年12月31日。</w:t>
      </w:r>
    </w:p>
    <w:p w14:paraId="565343C5">
      <w:pPr>
        <w:spacing w:line="600" w:lineRule="auto"/>
        <w:ind w:left="640" w:hanging="640" w:hanging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三、表中空行不够时</w:t>
      </w:r>
      <w:r>
        <w:rPr>
          <w:rFonts w:hint="eastAsia" w:ascii="Times New Roman" w:hAnsi="Times New Roman" w:eastAsia="仿宋_GB2312" w:cs="Times New Roman"/>
          <w:sz w:val="32"/>
          <w:szCs w:val="32"/>
        </w:rPr>
        <w:t>可自行添加行；</w:t>
      </w:r>
      <w:r>
        <w:rPr>
          <w:rFonts w:ascii="Times New Roman" w:hAnsi="Times New Roman" w:eastAsia="仿宋_GB2312" w:cs="Times New Roman"/>
          <w:sz w:val="32"/>
          <w:szCs w:val="32"/>
        </w:rPr>
        <w:t>须重点细化国际化基础、项目建设方案、预期成效、保障条件等内容，确保表述可量化、可核查、可验证。</w:t>
      </w:r>
    </w:p>
    <w:p w14:paraId="63ED5747">
      <w:pPr>
        <w:spacing w:line="600" w:lineRule="auto"/>
        <w:ind w:left="640" w:hanging="640" w:hanging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四、意向合作区域须勾选明确，不得多选。</w:t>
      </w:r>
    </w:p>
    <w:p w14:paraId="03112860">
      <w:pPr>
        <w:spacing w:line="360" w:lineRule="auto"/>
        <w:ind w:left="640" w:hanging="640" w:hangingChars="200"/>
        <w:rPr>
          <w:rFonts w:hint="eastAsia" w:ascii="宋体" w:hAnsi="宋体" w:eastAsia="宋体" w:cs="宋体"/>
          <w:sz w:val="32"/>
          <w:szCs w:val="32"/>
        </w:rPr>
      </w:pPr>
    </w:p>
    <w:p w14:paraId="3917DCB6">
      <w:pPr>
        <w:spacing w:line="360" w:lineRule="auto"/>
        <w:rPr>
          <w:rFonts w:hint="eastAsia" w:ascii="宋体" w:hAnsi="宋体" w:eastAsia="宋体" w:cs="宋体"/>
          <w:kern w:val="0"/>
          <w:sz w:val="36"/>
          <w:szCs w:val="36"/>
        </w:rPr>
      </w:pPr>
      <w:r>
        <w:rPr>
          <w:rFonts w:hint="eastAsia" w:ascii="宋体" w:hAnsi="宋体" w:eastAsia="宋体" w:cs="宋体"/>
          <w:kern w:val="0"/>
          <w:sz w:val="36"/>
          <w:szCs w:val="36"/>
        </w:rPr>
        <w:br w:type="page"/>
      </w:r>
    </w:p>
    <w:p w14:paraId="1E91BF8B">
      <w:pPr>
        <w:widowControl/>
        <w:spacing w:after="156" w:line="560" w:lineRule="exact"/>
        <w:jc w:val="left"/>
        <w:rPr>
          <w:rFonts w:hint="eastAsia" w:ascii="宋体" w:hAnsi="宋体" w:eastAsia="宋体" w:cs="宋体"/>
          <w:kern w:val="0"/>
          <w:sz w:val="36"/>
          <w:szCs w:val="36"/>
        </w:rPr>
      </w:pPr>
    </w:p>
    <w:p w14:paraId="3ACBFB2E">
      <w:pPr>
        <w:pStyle w:val="5"/>
        <w:spacing w:before="156" w:beforeLines="50"/>
        <w:jc w:val="center"/>
        <w:rPr>
          <w:rFonts w:hint="eastAsia" w:ascii="黑体" w:hAnsi="黑体" w:eastAsia="黑体" w:cs="黑体"/>
          <w:b/>
          <w:bCs/>
          <w:sz w:val="40"/>
          <w:szCs w:val="40"/>
        </w:rPr>
      </w:pPr>
      <w:r>
        <w:rPr>
          <w:rFonts w:hint="eastAsia" w:ascii="黑体" w:hAnsi="黑体" w:eastAsia="黑体" w:cs="黑体"/>
          <w:b/>
          <w:bCs/>
          <w:sz w:val="40"/>
          <w:szCs w:val="40"/>
        </w:rPr>
        <w:t>责任声明</w:t>
      </w:r>
    </w:p>
    <w:p w14:paraId="3EE2791C">
      <w:pPr>
        <w:pStyle w:val="5"/>
        <w:spacing w:before="156" w:beforeLines="50"/>
        <w:jc w:val="center"/>
        <w:rPr>
          <w:rFonts w:hint="eastAsia" w:hAnsi="宋体"/>
          <w:sz w:val="44"/>
          <w:szCs w:val="44"/>
        </w:rPr>
      </w:pPr>
    </w:p>
    <w:p w14:paraId="18F6620C">
      <w:pPr>
        <w:widowControl/>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single"/>
        </w:rPr>
        <w:t>（学校名称）</w:t>
      </w:r>
      <w:r>
        <w:rPr>
          <w:rFonts w:hint="eastAsia" w:ascii="仿宋_GB2312" w:hAnsi="仿宋_GB2312" w:eastAsia="仿宋_GB2312" w:cs="仿宋_GB2312"/>
          <w:sz w:val="32"/>
          <w:szCs w:val="32"/>
        </w:rPr>
        <w:t>对新一代智能技术产教融合出海项目的《申报书》及相关佐证材料内容的真实性、准确性负责。学校承诺为项目实施、推进及验收结项提供必要的场地、师资、管理机制等现有条件保障，严格遵守项目管理规定与合作约定，确保项目按期高质量完成。如有弄虚作假，愿承担相应责任并接受相应处理。</w:t>
      </w:r>
    </w:p>
    <w:p w14:paraId="1C3EF42A">
      <w:pPr>
        <w:widowControl/>
        <w:spacing w:line="560" w:lineRule="exact"/>
        <w:ind w:firstLine="640" w:firstLineChars="200"/>
        <w:jc w:val="left"/>
        <w:rPr>
          <w:rFonts w:hint="eastAsia" w:ascii="仿宋_GB2312" w:hAnsi="仿宋_GB2312" w:eastAsia="仿宋_GB2312" w:cs="仿宋_GB2312"/>
          <w:sz w:val="32"/>
          <w:szCs w:val="32"/>
        </w:rPr>
      </w:pPr>
    </w:p>
    <w:p w14:paraId="7EA04D32">
      <w:pPr>
        <w:widowControl/>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特此声明。</w:t>
      </w:r>
    </w:p>
    <w:p w14:paraId="0EDC69BA">
      <w:pPr>
        <w:widowControl/>
        <w:spacing w:line="560" w:lineRule="exact"/>
        <w:ind w:firstLine="600" w:firstLineChars="200"/>
        <w:jc w:val="left"/>
        <w:rPr>
          <w:rFonts w:hint="eastAsia" w:ascii="仿宋_GB2312" w:hAnsi="仿宋_GB2312" w:eastAsia="仿宋_GB2312" w:cs="仿宋_GB2312"/>
          <w:sz w:val="30"/>
          <w:szCs w:val="30"/>
        </w:rPr>
      </w:pPr>
    </w:p>
    <w:p w14:paraId="2573370F">
      <w:pPr>
        <w:widowControl/>
        <w:spacing w:line="560" w:lineRule="exact"/>
        <w:ind w:firstLine="600" w:firstLineChars="200"/>
        <w:jc w:val="left"/>
        <w:rPr>
          <w:rFonts w:hint="eastAsia" w:ascii="仿宋_GB2312" w:hAnsi="仿宋_GB2312" w:eastAsia="仿宋_GB2312" w:cs="仿宋_GB2312"/>
          <w:sz w:val="30"/>
          <w:szCs w:val="30"/>
        </w:rPr>
      </w:pPr>
    </w:p>
    <w:p w14:paraId="27C10EA0">
      <w:pPr>
        <w:widowControl/>
        <w:spacing w:line="560" w:lineRule="exact"/>
        <w:ind w:firstLine="640" w:firstLineChars="200"/>
        <w:jc w:val="left"/>
        <w:rPr>
          <w:rFonts w:hint="eastAsia" w:ascii="仿宋_GB2312" w:hAnsi="仿宋_GB2312" w:eastAsia="仿宋_GB2312" w:cs="仿宋_GB2312"/>
          <w:sz w:val="32"/>
          <w:szCs w:val="32"/>
        </w:rPr>
      </w:pPr>
    </w:p>
    <w:p w14:paraId="7C17DBAA">
      <w:pPr>
        <w:widowControl/>
        <w:spacing w:line="560" w:lineRule="exact"/>
        <w:jc w:val="left"/>
        <w:rPr>
          <w:rFonts w:hint="eastAsia" w:ascii="仿宋_GB2312" w:hAnsi="仿宋_GB2312" w:eastAsia="仿宋_GB2312" w:cs="仿宋_GB2312"/>
          <w:sz w:val="32"/>
          <w:szCs w:val="32"/>
        </w:rPr>
      </w:pPr>
    </w:p>
    <w:tbl>
      <w:tblPr>
        <w:tblStyle w:val="9"/>
        <w:tblW w:w="9094" w:type="dxa"/>
        <w:jc w:val="center"/>
        <w:tblLayout w:type="autofit"/>
        <w:tblCellMar>
          <w:top w:w="0" w:type="dxa"/>
          <w:left w:w="108" w:type="dxa"/>
          <w:bottom w:w="0" w:type="dxa"/>
          <w:right w:w="108" w:type="dxa"/>
        </w:tblCellMar>
      </w:tblPr>
      <w:tblGrid>
        <w:gridCol w:w="2707"/>
        <w:gridCol w:w="6387"/>
      </w:tblGrid>
      <w:tr w14:paraId="5AE64B03">
        <w:tblPrEx>
          <w:tblCellMar>
            <w:top w:w="0" w:type="dxa"/>
            <w:left w:w="108" w:type="dxa"/>
            <w:bottom w:w="0" w:type="dxa"/>
            <w:right w:w="108" w:type="dxa"/>
          </w:tblCellMar>
        </w:tblPrEx>
        <w:trPr>
          <w:trHeight w:val="1530" w:hRule="atLeast"/>
          <w:jc w:val="center"/>
        </w:trPr>
        <w:tc>
          <w:tcPr>
            <w:tcW w:w="2707" w:type="dxa"/>
            <w:vAlign w:val="center"/>
          </w:tcPr>
          <w:p w14:paraId="43229A34">
            <w:pPr>
              <w:spacing w:line="520" w:lineRule="exact"/>
              <w:rPr>
                <w:rFonts w:hint="eastAsia" w:ascii="仿宋_GB2312" w:hAnsi="仿宋_GB2312" w:eastAsia="仿宋_GB2312" w:cs="仿宋_GB2312"/>
                <w:sz w:val="28"/>
                <w:szCs w:val="28"/>
              </w:rPr>
            </w:pPr>
          </w:p>
        </w:tc>
        <w:tc>
          <w:tcPr>
            <w:tcW w:w="6387" w:type="dxa"/>
            <w:vAlign w:val="center"/>
          </w:tcPr>
          <w:p w14:paraId="50B8C6D0">
            <w:pPr>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32"/>
                <w:szCs w:val="32"/>
              </w:rPr>
              <w:t>学校名称（盖章）：</w:t>
            </w:r>
          </w:p>
        </w:tc>
      </w:tr>
      <w:tr w14:paraId="1DE54FDC">
        <w:tblPrEx>
          <w:tblCellMar>
            <w:top w:w="0" w:type="dxa"/>
            <w:left w:w="108" w:type="dxa"/>
            <w:bottom w:w="0" w:type="dxa"/>
            <w:right w:w="108" w:type="dxa"/>
          </w:tblCellMar>
        </w:tblPrEx>
        <w:trPr>
          <w:trHeight w:val="1128" w:hRule="atLeast"/>
          <w:jc w:val="center"/>
        </w:trPr>
        <w:tc>
          <w:tcPr>
            <w:tcW w:w="2707" w:type="dxa"/>
            <w:vAlign w:val="center"/>
          </w:tcPr>
          <w:p w14:paraId="36F63034">
            <w:pPr>
              <w:spacing w:line="520" w:lineRule="exact"/>
              <w:rPr>
                <w:rFonts w:hint="eastAsia" w:ascii="仿宋_GB2312" w:hAnsi="仿宋_GB2312" w:eastAsia="仿宋_GB2312" w:cs="仿宋_GB2312"/>
                <w:sz w:val="32"/>
                <w:szCs w:val="32"/>
              </w:rPr>
            </w:pPr>
          </w:p>
        </w:tc>
        <w:tc>
          <w:tcPr>
            <w:tcW w:w="6387" w:type="dxa"/>
            <w:vAlign w:val="center"/>
          </w:tcPr>
          <w:p w14:paraId="38D551D1">
            <w:pPr>
              <w:spacing w:line="5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法定代表人（签名）：</w:t>
            </w:r>
          </w:p>
        </w:tc>
      </w:tr>
    </w:tbl>
    <w:p w14:paraId="2AF6C738">
      <w:pPr>
        <w:widowControl/>
        <w:spacing w:line="560" w:lineRule="exact"/>
        <w:ind w:firstLine="640" w:firstLineChars="200"/>
        <w:jc w:val="left"/>
        <w:rPr>
          <w:rFonts w:hint="eastAsia" w:ascii="仿宋_GB2312" w:hAnsi="仿宋_GB2312" w:eastAsia="仿宋_GB2312" w:cs="仿宋_GB2312"/>
          <w:sz w:val="32"/>
          <w:szCs w:val="32"/>
        </w:rPr>
      </w:pPr>
    </w:p>
    <w:p w14:paraId="5C30E40A">
      <w:pPr>
        <w:widowControl/>
        <w:spacing w:line="560" w:lineRule="exact"/>
        <w:ind w:right="84" w:firstLine="5440" w:firstLineChars="17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14:paraId="27F4BA3F">
      <w:pPr>
        <w:pStyle w:val="2"/>
        <w:adjustRightInd w:val="0"/>
        <w:snapToGrid w:val="0"/>
        <w:spacing w:before="156" w:beforeLines="50" w:after="156" w:afterLines="50" w:line="300" w:lineRule="atLeast"/>
        <w:rPr>
          <w:rFonts w:hint="eastAsia" w:ascii="宋体" w:hAnsi="宋体" w:cs="宋体"/>
          <w:sz w:val="28"/>
          <w:szCs w:val="28"/>
        </w:rPr>
        <w:sectPr>
          <w:footerReference r:id="rId4" w:type="default"/>
          <w:pgSz w:w="11906" w:h="16838"/>
          <w:pgMar w:top="1440" w:right="1800" w:bottom="1440" w:left="1800" w:header="851" w:footer="992" w:gutter="0"/>
          <w:pgNumType w:fmt="decimal"/>
          <w:cols w:space="425" w:num="1"/>
          <w:docGrid w:type="lines" w:linePitch="312" w:charSpace="0"/>
        </w:sectPr>
      </w:pPr>
    </w:p>
    <w:p w14:paraId="42FF85C0">
      <w:pPr>
        <w:pStyle w:val="2"/>
        <w:adjustRightInd w:val="0"/>
        <w:snapToGrid w:val="0"/>
        <w:spacing w:before="156" w:beforeLines="50" w:after="156" w:afterLines="50" w:line="300" w:lineRule="atLeast"/>
        <w:rPr>
          <w:rFonts w:hint="eastAsia" w:ascii="黑体" w:hAnsi="黑体" w:eastAsia="黑体" w:cs="黑体"/>
          <w:b w:val="0"/>
          <w:bCs w:val="0"/>
          <w:sz w:val="32"/>
          <w:szCs w:val="32"/>
        </w:rPr>
      </w:pPr>
      <w:r>
        <w:rPr>
          <w:rFonts w:hint="eastAsia" w:ascii="黑体" w:hAnsi="黑体" w:eastAsia="黑体" w:cs="黑体"/>
          <w:b w:val="0"/>
          <w:bCs w:val="0"/>
          <w:sz w:val="32"/>
          <w:szCs w:val="32"/>
        </w:rPr>
        <w:t>一、学校基本信息</w:t>
      </w:r>
    </w:p>
    <w:tbl>
      <w:tblPr>
        <w:tblStyle w:val="9"/>
        <w:tblW w:w="5391"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82"/>
        <w:gridCol w:w="1438"/>
        <w:gridCol w:w="47"/>
        <w:gridCol w:w="477"/>
        <w:gridCol w:w="874"/>
        <w:gridCol w:w="832"/>
        <w:gridCol w:w="1497"/>
        <w:gridCol w:w="371"/>
        <w:gridCol w:w="1884"/>
      </w:tblGrid>
      <w:tr w14:paraId="385AE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2" w:hRule="exact"/>
          <w:jc w:val="center"/>
        </w:trPr>
        <w:tc>
          <w:tcPr>
            <w:tcW w:w="924" w:type="pct"/>
            <w:tcBorders>
              <w:top w:val="single" w:color="auto" w:sz="12" w:space="0"/>
              <w:left w:val="single" w:color="auto" w:sz="12" w:space="0"/>
              <w:bottom w:val="single" w:color="auto" w:sz="6" w:space="0"/>
              <w:right w:val="single" w:color="auto" w:sz="6" w:space="0"/>
            </w:tcBorders>
            <w:tcMar>
              <w:top w:w="0" w:type="dxa"/>
              <w:left w:w="28" w:type="dxa"/>
              <w:bottom w:w="0" w:type="dxa"/>
              <w:right w:w="28" w:type="dxa"/>
            </w:tcMar>
            <w:vAlign w:val="center"/>
          </w:tcPr>
          <w:p w14:paraId="0D4EDF74">
            <w:pPr>
              <w:jc w:val="center"/>
              <w:rPr>
                <w:rFonts w:hint="eastAsia" w:ascii="黑体" w:hAnsi="黑体" w:eastAsia="黑体" w:cs="黑体"/>
                <w:sz w:val="28"/>
                <w:szCs w:val="28"/>
              </w:rPr>
            </w:pPr>
            <w:r>
              <w:rPr>
                <w:rFonts w:hint="eastAsia" w:ascii="黑体" w:hAnsi="黑体" w:eastAsia="黑体" w:cs="黑体"/>
                <w:sz w:val="28"/>
                <w:szCs w:val="28"/>
              </w:rPr>
              <w:t>学校名称</w:t>
            </w:r>
          </w:p>
        </w:tc>
        <w:tc>
          <w:tcPr>
            <w:tcW w:w="2015" w:type="pct"/>
            <w:gridSpan w:val="5"/>
            <w:tcBorders>
              <w:top w:val="single" w:color="auto" w:sz="12" w:space="0"/>
              <w:left w:val="single" w:color="auto" w:sz="6" w:space="0"/>
              <w:bottom w:val="single" w:color="auto" w:sz="6" w:space="0"/>
              <w:right w:val="single" w:color="auto" w:sz="6" w:space="0"/>
            </w:tcBorders>
            <w:tcMar>
              <w:top w:w="0" w:type="dxa"/>
              <w:left w:w="28" w:type="dxa"/>
              <w:bottom w:w="0" w:type="dxa"/>
              <w:right w:w="28" w:type="dxa"/>
            </w:tcMar>
            <w:vAlign w:val="center"/>
          </w:tcPr>
          <w:p w14:paraId="0BA97F73">
            <w:pPr>
              <w:jc w:val="center"/>
              <w:rPr>
                <w:rFonts w:hint="eastAsia" w:ascii="黑体" w:hAnsi="黑体" w:eastAsia="黑体" w:cs="黑体"/>
                <w:sz w:val="28"/>
                <w:szCs w:val="28"/>
              </w:rPr>
            </w:pPr>
          </w:p>
        </w:tc>
        <w:tc>
          <w:tcPr>
            <w:tcW w:w="1026" w:type="pct"/>
            <w:gridSpan w:val="2"/>
            <w:tcBorders>
              <w:top w:val="single" w:color="auto" w:sz="12" w:space="0"/>
              <w:left w:val="single" w:color="auto" w:sz="6" w:space="0"/>
              <w:bottom w:val="single" w:color="auto" w:sz="6" w:space="0"/>
              <w:right w:val="single" w:color="auto" w:sz="6" w:space="0"/>
            </w:tcBorders>
            <w:vAlign w:val="center"/>
          </w:tcPr>
          <w:p w14:paraId="55D89949">
            <w:pPr>
              <w:jc w:val="center"/>
              <w:rPr>
                <w:rFonts w:hint="eastAsia" w:ascii="黑体" w:hAnsi="黑体" w:eastAsia="黑体" w:cs="黑体"/>
                <w:sz w:val="28"/>
                <w:szCs w:val="28"/>
              </w:rPr>
            </w:pPr>
            <w:r>
              <w:rPr>
                <w:rFonts w:hint="eastAsia" w:ascii="黑体" w:hAnsi="黑体" w:eastAsia="黑体" w:cs="黑体"/>
                <w:sz w:val="28"/>
                <w:szCs w:val="28"/>
              </w:rPr>
              <w:t>学校代码</w:t>
            </w:r>
          </w:p>
        </w:tc>
        <w:tc>
          <w:tcPr>
            <w:tcW w:w="1033" w:type="pct"/>
            <w:tcBorders>
              <w:top w:val="single" w:color="auto" w:sz="12" w:space="0"/>
              <w:left w:val="single" w:color="auto" w:sz="6" w:space="0"/>
              <w:bottom w:val="single" w:color="auto" w:sz="6" w:space="0"/>
              <w:right w:val="single" w:color="auto" w:sz="12" w:space="0"/>
            </w:tcBorders>
            <w:vAlign w:val="center"/>
          </w:tcPr>
          <w:p w14:paraId="6790D9D5">
            <w:pPr>
              <w:jc w:val="center"/>
              <w:rPr>
                <w:rFonts w:hint="eastAsia" w:ascii="黑体" w:hAnsi="黑体" w:eastAsia="黑体" w:cs="黑体"/>
                <w:sz w:val="28"/>
                <w:szCs w:val="28"/>
              </w:rPr>
            </w:pPr>
          </w:p>
        </w:tc>
      </w:tr>
      <w:tr w14:paraId="78F654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2" w:hRule="exact"/>
          <w:jc w:val="center"/>
        </w:trPr>
        <w:tc>
          <w:tcPr>
            <w:tcW w:w="924" w:type="pct"/>
            <w:tcBorders>
              <w:top w:val="single" w:color="auto" w:sz="6" w:space="0"/>
              <w:left w:val="single" w:color="auto" w:sz="12" w:space="0"/>
              <w:bottom w:val="single" w:color="auto" w:sz="6" w:space="0"/>
              <w:right w:val="single" w:color="auto" w:sz="6" w:space="0"/>
            </w:tcBorders>
            <w:tcMar>
              <w:top w:w="0" w:type="dxa"/>
              <w:left w:w="28" w:type="dxa"/>
              <w:bottom w:w="0" w:type="dxa"/>
              <w:right w:w="28" w:type="dxa"/>
            </w:tcMar>
            <w:vAlign w:val="center"/>
          </w:tcPr>
          <w:p w14:paraId="768FB6EB">
            <w:pPr>
              <w:jc w:val="center"/>
              <w:rPr>
                <w:rFonts w:hint="eastAsia" w:ascii="黑体" w:hAnsi="黑体" w:eastAsia="黑体" w:cs="黑体"/>
                <w:sz w:val="28"/>
                <w:szCs w:val="28"/>
              </w:rPr>
            </w:pPr>
            <w:r>
              <w:rPr>
                <w:rFonts w:hint="eastAsia" w:ascii="黑体" w:hAnsi="黑体" w:eastAsia="黑体" w:cs="黑体"/>
                <w:sz w:val="28"/>
                <w:szCs w:val="28"/>
              </w:rPr>
              <w:t>学校地址</w:t>
            </w:r>
          </w:p>
        </w:tc>
        <w:tc>
          <w:tcPr>
            <w:tcW w:w="816" w:type="pct"/>
            <w:gridSpan w:val="2"/>
            <w:tcBorders>
              <w:top w:val="single" w:color="auto" w:sz="6" w:space="0"/>
              <w:left w:val="single" w:color="auto" w:sz="6" w:space="0"/>
              <w:bottom w:val="single" w:color="auto" w:sz="6" w:space="0"/>
              <w:right w:val="single" w:color="auto" w:sz="6" w:space="0"/>
            </w:tcBorders>
            <w:tcMar>
              <w:top w:w="0" w:type="dxa"/>
              <w:left w:w="28" w:type="dxa"/>
              <w:bottom w:w="0" w:type="dxa"/>
              <w:right w:w="28" w:type="dxa"/>
            </w:tcMar>
            <w:vAlign w:val="center"/>
          </w:tcPr>
          <w:p w14:paraId="2F733BD7">
            <w:pPr>
              <w:jc w:val="right"/>
              <w:rPr>
                <w:rFonts w:hint="eastAsia" w:ascii="黑体" w:hAnsi="黑体" w:eastAsia="黑体" w:cs="黑体"/>
                <w:sz w:val="28"/>
                <w:szCs w:val="28"/>
              </w:rPr>
            </w:pPr>
            <w:r>
              <w:rPr>
                <w:rFonts w:hint="eastAsia" w:ascii="黑体" w:hAnsi="黑体" w:eastAsia="黑体" w:cs="黑体"/>
                <w:sz w:val="28"/>
                <w:szCs w:val="28"/>
              </w:rPr>
              <w:t>省</w:t>
            </w:r>
          </w:p>
        </w:tc>
        <w:tc>
          <w:tcPr>
            <w:tcW w:w="742" w:type="pct"/>
            <w:gridSpan w:val="2"/>
            <w:tcBorders>
              <w:top w:val="single" w:color="auto" w:sz="6" w:space="0"/>
              <w:left w:val="single" w:color="auto" w:sz="6" w:space="0"/>
              <w:bottom w:val="single" w:color="auto" w:sz="6" w:space="0"/>
              <w:right w:val="single" w:color="auto" w:sz="6" w:space="0"/>
            </w:tcBorders>
            <w:vAlign w:val="center"/>
          </w:tcPr>
          <w:p w14:paraId="267F7A22">
            <w:pPr>
              <w:jc w:val="right"/>
              <w:rPr>
                <w:rFonts w:hint="eastAsia" w:ascii="黑体" w:hAnsi="黑体" w:eastAsia="黑体" w:cs="黑体"/>
                <w:sz w:val="28"/>
                <w:szCs w:val="28"/>
              </w:rPr>
            </w:pPr>
            <w:r>
              <w:rPr>
                <w:rFonts w:hint="eastAsia" w:ascii="黑体" w:hAnsi="黑体" w:eastAsia="黑体" w:cs="黑体"/>
                <w:sz w:val="28"/>
                <w:szCs w:val="28"/>
              </w:rPr>
              <w:t>市</w:t>
            </w:r>
          </w:p>
        </w:tc>
        <w:tc>
          <w:tcPr>
            <w:tcW w:w="1279" w:type="pct"/>
            <w:gridSpan w:val="2"/>
            <w:tcBorders>
              <w:top w:val="single" w:color="auto" w:sz="6" w:space="0"/>
              <w:left w:val="single" w:color="auto" w:sz="6" w:space="0"/>
              <w:bottom w:val="single" w:color="auto" w:sz="6" w:space="0"/>
              <w:right w:val="single" w:color="auto" w:sz="6" w:space="0"/>
            </w:tcBorders>
            <w:tcMar>
              <w:top w:w="0" w:type="dxa"/>
              <w:left w:w="28" w:type="dxa"/>
              <w:bottom w:w="0" w:type="dxa"/>
              <w:right w:w="28" w:type="dxa"/>
            </w:tcMar>
            <w:vAlign w:val="center"/>
          </w:tcPr>
          <w:p w14:paraId="374D184B">
            <w:pPr>
              <w:jc w:val="right"/>
              <w:rPr>
                <w:rFonts w:hint="eastAsia" w:ascii="黑体" w:hAnsi="黑体" w:eastAsia="黑体" w:cs="黑体"/>
                <w:sz w:val="28"/>
                <w:szCs w:val="28"/>
              </w:rPr>
            </w:pPr>
            <w:r>
              <w:rPr>
                <w:rFonts w:hint="eastAsia" w:ascii="黑体" w:hAnsi="黑体" w:eastAsia="黑体" w:cs="黑体"/>
                <w:sz w:val="28"/>
                <w:szCs w:val="28"/>
              </w:rPr>
              <w:t>区/县</w:t>
            </w:r>
          </w:p>
        </w:tc>
        <w:tc>
          <w:tcPr>
            <w:tcW w:w="1237" w:type="pct"/>
            <w:gridSpan w:val="2"/>
            <w:tcBorders>
              <w:top w:val="single" w:color="auto" w:sz="6" w:space="0"/>
              <w:left w:val="single" w:color="auto" w:sz="6" w:space="0"/>
              <w:bottom w:val="single" w:color="auto" w:sz="6" w:space="0"/>
              <w:right w:val="single" w:color="auto" w:sz="12" w:space="0"/>
            </w:tcBorders>
            <w:vAlign w:val="center"/>
          </w:tcPr>
          <w:p w14:paraId="3CD4FE7D">
            <w:pPr>
              <w:jc w:val="center"/>
              <w:rPr>
                <w:rFonts w:hint="eastAsia" w:ascii="黑体" w:hAnsi="黑体" w:eastAsia="黑体" w:cs="黑体"/>
                <w:sz w:val="28"/>
                <w:szCs w:val="28"/>
              </w:rPr>
            </w:pPr>
          </w:p>
        </w:tc>
      </w:tr>
      <w:tr w14:paraId="50FCE3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2" w:hRule="exact"/>
          <w:jc w:val="center"/>
        </w:trPr>
        <w:tc>
          <w:tcPr>
            <w:tcW w:w="924" w:type="pct"/>
            <w:tcBorders>
              <w:top w:val="single" w:color="auto" w:sz="6" w:space="0"/>
              <w:left w:val="single" w:color="auto" w:sz="12" w:space="0"/>
              <w:bottom w:val="single" w:color="auto" w:sz="6" w:space="0"/>
              <w:right w:val="single" w:color="auto" w:sz="6" w:space="0"/>
            </w:tcBorders>
            <w:tcMar>
              <w:top w:w="0" w:type="dxa"/>
              <w:left w:w="28" w:type="dxa"/>
              <w:bottom w:w="0" w:type="dxa"/>
              <w:right w:w="28" w:type="dxa"/>
            </w:tcMar>
            <w:vAlign w:val="center"/>
          </w:tcPr>
          <w:p w14:paraId="63FEE7BC">
            <w:pPr>
              <w:jc w:val="center"/>
              <w:rPr>
                <w:rFonts w:hint="eastAsia" w:ascii="黑体" w:hAnsi="黑体" w:eastAsia="黑体" w:cs="黑体"/>
                <w:sz w:val="28"/>
                <w:szCs w:val="28"/>
              </w:rPr>
            </w:pPr>
            <w:r>
              <w:rPr>
                <w:rFonts w:hint="eastAsia" w:ascii="黑体" w:hAnsi="黑体" w:eastAsia="黑体" w:cs="黑体"/>
                <w:sz w:val="28"/>
                <w:szCs w:val="28"/>
              </w:rPr>
              <w:t>邮政编码</w:t>
            </w:r>
          </w:p>
        </w:tc>
        <w:tc>
          <w:tcPr>
            <w:tcW w:w="2015" w:type="pct"/>
            <w:gridSpan w:val="5"/>
            <w:tcBorders>
              <w:top w:val="single" w:color="auto" w:sz="6" w:space="0"/>
              <w:left w:val="single" w:color="auto" w:sz="6" w:space="0"/>
              <w:bottom w:val="single" w:color="auto" w:sz="6" w:space="0"/>
              <w:right w:val="single" w:color="auto" w:sz="6" w:space="0"/>
            </w:tcBorders>
            <w:tcMar>
              <w:top w:w="0" w:type="dxa"/>
              <w:left w:w="28" w:type="dxa"/>
              <w:bottom w:w="0" w:type="dxa"/>
              <w:right w:w="28" w:type="dxa"/>
            </w:tcMar>
            <w:vAlign w:val="center"/>
          </w:tcPr>
          <w:p w14:paraId="383C7C0F">
            <w:pPr>
              <w:jc w:val="center"/>
              <w:rPr>
                <w:rFonts w:hint="eastAsia" w:ascii="黑体" w:hAnsi="黑体" w:eastAsia="黑体" w:cs="黑体"/>
                <w:sz w:val="28"/>
                <w:szCs w:val="28"/>
              </w:rPr>
            </w:pPr>
          </w:p>
        </w:tc>
        <w:tc>
          <w:tcPr>
            <w:tcW w:w="1026" w:type="pct"/>
            <w:gridSpan w:val="2"/>
            <w:tcBorders>
              <w:top w:val="single" w:color="auto" w:sz="6" w:space="0"/>
              <w:left w:val="single" w:color="auto" w:sz="6" w:space="0"/>
              <w:bottom w:val="single" w:color="auto" w:sz="6" w:space="0"/>
              <w:right w:val="single" w:color="auto" w:sz="6" w:space="0"/>
            </w:tcBorders>
            <w:vAlign w:val="center"/>
          </w:tcPr>
          <w:p w14:paraId="1603041E">
            <w:pPr>
              <w:jc w:val="center"/>
              <w:rPr>
                <w:rFonts w:hint="eastAsia" w:ascii="黑体" w:hAnsi="黑体" w:eastAsia="黑体" w:cs="黑体"/>
                <w:sz w:val="28"/>
                <w:szCs w:val="28"/>
              </w:rPr>
            </w:pPr>
            <w:r>
              <w:rPr>
                <w:rFonts w:hint="eastAsia" w:ascii="黑体" w:hAnsi="黑体" w:eastAsia="黑体" w:cs="黑体"/>
                <w:sz w:val="28"/>
                <w:szCs w:val="28"/>
              </w:rPr>
              <w:t>建校时间</w:t>
            </w:r>
          </w:p>
        </w:tc>
        <w:tc>
          <w:tcPr>
            <w:tcW w:w="1033" w:type="pct"/>
            <w:tcBorders>
              <w:top w:val="single" w:color="auto" w:sz="6" w:space="0"/>
              <w:left w:val="single" w:color="auto" w:sz="6" w:space="0"/>
              <w:bottom w:val="single" w:color="auto" w:sz="6" w:space="0"/>
              <w:right w:val="single" w:color="auto" w:sz="12" w:space="0"/>
            </w:tcBorders>
            <w:vAlign w:val="center"/>
          </w:tcPr>
          <w:p w14:paraId="75066D97">
            <w:pPr>
              <w:jc w:val="center"/>
              <w:rPr>
                <w:rFonts w:hint="eastAsia" w:ascii="黑体" w:hAnsi="黑体" w:eastAsia="黑体" w:cs="黑体"/>
                <w:sz w:val="28"/>
                <w:szCs w:val="28"/>
              </w:rPr>
            </w:pPr>
          </w:p>
        </w:tc>
      </w:tr>
      <w:tr w14:paraId="68BAA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2" w:hRule="exact"/>
          <w:jc w:val="center"/>
        </w:trPr>
        <w:tc>
          <w:tcPr>
            <w:tcW w:w="924" w:type="pct"/>
            <w:tcMar>
              <w:top w:w="0" w:type="dxa"/>
              <w:left w:w="28" w:type="dxa"/>
              <w:bottom w:w="0" w:type="dxa"/>
              <w:right w:w="28" w:type="dxa"/>
            </w:tcMar>
            <w:vAlign w:val="center"/>
          </w:tcPr>
          <w:p w14:paraId="1BF6AA81">
            <w:pPr>
              <w:jc w:val="center"/>
              <w:rPr>
                <w:rFonts w:hint="eastAsia" w:ascii="黑体" w:hAnsi="黑体" w:eastAsia="黑体" w:cs="黑体"/>
                <w:sz w:val="28"/>
                <w:szCs w:val="28"/>
              </w:rPr>
            </w:pPr>
            <w:r>
              <w:rPr>
                <w:rFonts w:hint="eastAsia" w:ascii="黑体" w:hAnsi="黑体" w:eastAsia="黑体" w:cs="黑体"/>
                <w:sz w:val="28"/>
                <w:szCs w:val="28"/>
              </w:rPr>
              <w:t>法定代表人</w:t>
            </w:r>
          </w:p>
        </w:tc>
        <w:tc>
          <w:tcPr>
            <w:tcW w:w="790" w:type="pct"/>
            <w:tcBorders>
              <w:right w:val="single" w:color="auto" w:sz="4" w:space="0"/>
            </w:tcBorders>
            <w:tcMar>
              <w:top w:w="0" w:type="dxa"/>
              <w:left w:w="28" w:type="dxa"/>
              <w:bottom w:w="0" w:type="dxa"/>
              <w:right w:w="28" w:type="dxa"/>
            </w:tcMar>
            <w:vAlign w:val="center"/>
          </w:tcPr>
          <w:p w14:paraId="70597DA0">
            <w:pPr>
              <w:jc w:val="center"/>
              <w:rPr>
                <w:rFonts w:hint="eastAsia" w:ascii="黑体" w:hAnsi="黑体" w:eastAsia="黑体" w:cs="黑体"/>
                <w:sz w:val="28"/>
                <w:szCs w:val="28"/>
              </w:rPr>
            </w:pPr>
            <w:r>
              <w:rPr>
                <w:rFonts w:hint="eastAsia" w:ascii="黑体" w:hAnsi="黑体" w:eastAsia="黑体" w:cs="黑体"/>
                <w:sz w:val="28"/>
                <w:szCs w:val="28"/>
              </w:rPr>
              <w:t>姓名</w:t>
            </w:r>
          </w:p>
        </w:tc>
        <w:tc>
          <w:tcPr>
            <w:tcW w:w="1225" w:type="pct"/>
            <w:gridSpan w:val="4"/>
            <w:tcBorders>
              <w:left w:val="single" w:color="auto" w:sz="4" w:space="0"/>
            </w:tcBorders>
            <w:vAlign w:val="center"/>
          </w:tcPr>
          <w:p w14:paraId="196D8EAD">
            <w:pPr>
              <w:jc w:val="center"/>
              <w:rPr>
                <w:rFonts w:hint="eastAsia" w:ascii="黑体" w:hAnsi="黑体" w:eastAsia="黑体" w:cs="黑体"/>
                <w:sz w:val="28"/>
                <w:szCs w:val="28"/>
              </w:rPr>
            </w:pPr>
          </w:p>
        </w:tc>
        <w:tc>
          <w:tcPr>
            <w:tcW w:w="1026" w:type="pct"/>
            <w:gridSpan w:val="2"/>
            <w:tcMar>
              <w:top w:w="0" w:type="dxa"/>
              <w:left w:w="28" w:type="dxa"/>
              <w:bottom w:w="0" w:type="dxa"/>
              <w:right w:w="28" w:type="dxa"/>
            </w:tcMar>
            <w:vAlign w:val="center"/>
          </w:tcPr>
          <w:p w14:paraId="17732819">
            <w:pPr>
              <w:jc w:val="center"/>
              <w:rPr>
                <w:rFonts w:hint="eastAsia" w:ascii="黑体" w:hAnsi="黑体" w:eastAsia="黑体" w:cs="黑体"/>
                <w:sz w:val="28"/>
                <w:szCs w:val="28"/>
              </w:rPr>
            </w:pPr>
            <w:r>
              <w:rPr>
                <w:rFonts w:hint="eastAsia" w:ascii="黑体" w:hAnsi="黑体" w:eastAsia="黑体" w:cs="黑体"/>
                <w:sz w:val="28"/>
                <w:szCs w:val="28"/>
              </w:rPr>
              <w:t>职务/职称</w:t>
            </w:r>
          </w:p>
        </w:tc>
        <w:tc>
          <w:tcPr>
            <w:tcW w:w="1033" w:type="pct"/>
            <w:tcMar>
              <w:top w:w="0" w:type="dxa"/>
              <w:left w:w="28" w:type="dxa"/>
              <w:bottom w:w="0" w:type="dxa"/>
              <w:right w:w="28" w:type="dxa"/>
            </w:tcMar>
            <w:vAlign w:val="center"/>
          </w:tcPr>
          <w:p w14:paraId="1A50C1B3">
            <w:pPr>
              <w:rPr>
                <w:rFonts w:hint="eastAsia" w:ascii="黑体" w:hAnsi="黑体" w:eastAsia="黑体" w:cs="黑体"/>
                <w:sz w:val="28"/>
                <w:szCs w:val="28"/>
              </w:rPr>
            </w:pPr>
          </w:p>
        </w:tc>
      </w:tr>
      <w:tr w14:paraId="3E9F7D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41" w:hRule="exact"/>
          <w:jc w:val="center"/>
        </w:trPr>
        <w:tc>
          <w:tcPr>
            <w:tcW w:w="924" w:type="pct"/>
            <w:tcMar>
              <w:top w:w="0" w:type="dxa"/>
              <w:left w:w="28" w:type="dxa"/>
              <w:bottom w:w="0" w:type="dxa"/>
              <w:right w:w="28" w:type="dxa"/>
            </w:tcMar>
            <w:vAlign w:val="center"/>
          </w:tcPr>
          <w:p w14:paraId="7F64F53A">
            <w:pPr>
              <w:spacing w:line="400" w:lineRule="exact"/>
              <w:jc w:val="center"/>
              <w:rPr>
                <w:rFonts w:hint="eastAsia" w:ascii="黑体" w:hAnsi="黑体" w:eastAsia="黑体" w:cs="黑体"/>
                <w:sz w:val="28"/>
                <w:szCs w:val="28"/>
              </w:rPr>
            </w:pPr>
            <w:r>
              <w:rPr>
                <w:rFonts w:hint="eastAsia" w:ascii="黑体" w:hAnsi="黑体" w:eastAsia="黑体" w:cs="黑体"/>
                <w:sz w:val="28"/>
                <w:szCs w:val="28"/>
              </w:rPr>
              <w:t>学校性质</w:t>
            </w:r>
          </w:p>
        </w:tc>
        <w:tc>
          <w:tcPr>
            <w:tcW w:w="2015" w:type="pct"/>
            <w:gridSpan w:val="5"/>
            <w:tcMar>
              <w:top w:w="0" w:type="dxa"/>
              <w:left w:w="28" w:type="dxa"/>
              <w:bottom w:w="0" w:type="dxa"/>
              <w:right w:w="28" w:type="dxa"/>
            </w:tcMar>
            <w:vAlign w:val="center"/>
          </w:tcPr>
          <w:p w14:paraId="6788B1D5">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 xml:space="preserve">公办 </w:t>
            </w:r>
            <w:r>
              <w:rPr>
                <w:rFonts w:hint="eastAsia" w:ascii="黑体" w:hAnsi="黑体" w:eastAsia="黑体" w:cs="黑体"/>
                <w:sz w:val="28"/>
                <w:szCs w:val="28"/>
              </w:rPr>
              <w:sym w:font="Wingdings" w:char="00A8"/>
            </w:r>
            <w:r>
              <w:rPr>
                <w:rFonts w:hint="eastAsia" w:ascii="黑体" w:hAnsi="黑体" w:eastAsia="黑体" w:cs="黑体"/>
                <w:sz w:val="28"/>
                <w:szCs w:val="28"/>
              </w:rPr>
              <w:t>民办</w:t>
            </w:r>
          </w:p>
        </w:tc>
        <w:tc>
          <w:tcPr>
            <w:tcW w:w="1026" w:type="pct"/>
            <w:gridSpan w:val="2"/>
            <w:vAlign w:val="center"/>
          </w:tcPr>
          <w:p w14:paraId="0982F024">
            <w:pPr>
              <w:spacing w:line="400" w:lineRule="exact"/>
              <w:jc w:val="center"/>
              <w:rPr>
                <w:rFonts w:hint="eastAsia" w:ascii="黑体" w:hAnsi="黑体" w:eastAsia="黑体" w:cs="黑体"/>
                <w:sz w:val="28"/>
                <w:szCs w:val="28"/>
              </w:rPr>
            </w:pPr>
            <w:r>
              <w:rPr>
                <w:rFonts w:hint="eastAsia" w:ascii="黑体" w:hAnsi="黑体" w:eastAsia="黑体" w:cs="黑体"/>
                <w:sz w:val="28"/>
                <w:szCs w:val="28"/>
              </w:rPr>
              <w:t>学校层次</w:t>
            </w:r>
          </w:p>
        </w:tc>
        <w:tc>
          <w:tcPr>
            <w:tcW w:w="1033" w:type="pct"/>
            <w:vAlign w:val="center"/>
          </w:tcPr>
          <w:p w14:paraId="688271FD">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高职专科</w:t>
            </w:r>
            <w:r>
              <w:rPr>
                <w:rFonts w:hint="eastAsia" w:ascii="黑体" w:hAnsi="黑体" w:eastAsia="黑体" w:cs="黑体"/>
                <w:sz w:val="28"/>
                <w:szCs w:val="28"/>
              </w:rPr>
              <w:br w:type="textWrapping"/>
            </w:r>
            <w:r>
              <w:rPr>
                <w:rFonts w:hint="eastAsia" w:ascii="黑体" w:hAnsi="黑体" w:eastAsia="黑体" w:cs="黑体"/>
                <w:sz w:val="28"/>
                <w:szCs w:val="28"/>
              </w:rPr>
              <w:sym w:font="Wingdings" w:char="00A8"/>
            </w:r>
            <w:r>
              <w:rPr>
                <w:rFonts w:hint="eastAsia" w:ascii="黑体" w:hAnsi="黑体" w:eastAsia="黑体" w:cs="黑体"/>
                <w:sz w:val="28"/>
                <w:szCs w:val="28"/>
              </w:rPr>
              <w:t>职教本科</w:t>
            </w:r>
          </w:p>
        </w:tc>
      </w:tr>
      <w:tr w14:paraId="01F338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451" w:hRule="exact"/>
          <w:jc w:val="center"/>
        </w:trPr>
        <w:tc>
          <w:tcPr>
            <w:tcW w:w="924" w:type="pct"/>
            <w:tcMar>
              <w:top w:w="0" w:type="dxa"/>
              <w:left w:w="28" w:type="dxa"/>
              <w:bottom w:w="0" w:type="dxa"/>
              <w:right w:w="28" w:type="dxa"/>
            </w:tcMar>
            <w:vAlign w:val="center"/>
          </w:tcPr>
          <w:p w14:paraId="735D550E">
            <w:pPr>
              <w:spacing w:line="400" w:lineRule="exact"/>
              <w:jc w:val="center"/>
              <w:rPr>
                <w:rFonts w:hint="eastAsia" w:ascii="黑体" w:hAnsi="黑体" w:eastAsia="黑体" w:cs="黑体"/>
                <w:sz w:val="28"/>
                <w:szCs w:val="28"/>
              </w:rPr>
            </w:pPr>
            <w:r>
              <w:rPr>
                <w:rFonts w:hint="eastAsia" w:ascii="黑体" w:hAnsi="黑体" w:eastAsia="黑体" w:cs="黑体"/>
                <w:sz w:val="28"/>
                <w:szCs w:val="28"/>
              </w:rPr>
              <w:t>举办单位类型</w:t>
            </w:r>
          </w:p>
        </w:tc>
        <w:tc>
          <w:tcPr>
            <w:tcW w:w="1078" w:type="pct"/>
            <w:gridSpan w:val="3"/>
            <w:tcMar>
              <w:top w:w="0" w:type="dxa"/>
              <w:left w:w="28" w:type="dxa"/>
              <w:bottom w:w="0" w:type="dxa"/>
              <w:right w:w="28" w:type="dxa"/>
            </w:tcMar>
            <w:vAlign w:val="center"/>
          </w:tcPr>
          <w:p w14:paraId="75E7BC21">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部委</w:t>
            </w:r>
          </w:p>
          <w:p w14:paraId="161A9B47">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省级政府</w:t>
            </w:r>
          </w:p>
          <w:p w14:paraId="129A08D1">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地市级政府</w:t>
            </w:r>
          </w:p>
          <w:p w14:paraId="5C95FFC4">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行业</w:t>
            </w:r>
          </w:p>
          <w:p w14:paraId="3AD520F3">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企业</w:t>
            </w:r>
          </w:p>
          <w:p w14:paraId="763DFAFB">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其他</w:t>
            </w:r>
          </w:p>
        </w:tc>
        <w:tc>
          <w:tcPr>
            <w:tcW w:w="937" w:type="pct"/>
            <w:gridSpan w:val="2"/>
            <w:vAlign w:val="center"/>
          </w:tcPr>
          <w:p w14:paraId="43077228">
            <w:pPr>
              <w:spacing w:line="400" w:lineRule="exact"/>
              <w:jc w:val="center"/>
              <w:rPr>
                <w:rFonts w:hint="eastAsia" w:ascii="黑体" w:hAnsi="黑体" w:eastAsia="黑体" w:cs="黑体"/>
                <w:sz w:val="28"/>
                <w:szCs w:val="28"/>
              </w:rPr>
            </w:pPr>
            <w:r>
              <w:rPr>
                <w:rFonts w:hint="eastAsia" w:ascii="黑体" w:hAnsi="黑体" w:eastAsia="黑体" w:cs="黑体"/>
                <w:sz w:val="28"/>
                <w:szCs w:val="28"/>
              </w:rPr>
              <w:t>举办单位全称</w:t>
            </w:r>
          </w:p>
        </w:tc>
        <w:tc>
          <w:tcPr>
            <w:tcW w:w="2059" w:type="pct"/>
            <w:gridSpan w:val="3"/>
            <w:vAlign w:val="center"/>
          </w:tcPr>
          <w:p w14:paraId="5E86E1DC">
            <w:pPr>
              <w:spacing w:line="400" w:lineRule="exact"/>
              <w:jc w:val="center"/>
              <w:rPr>
                <w:rFonts w:hint="eastAsia" w:ascii="黑体" w:hAnsi="黑体" w:eastAsia="黑体" w:cs="黑体"/>
                <w:sz w:val="28"/>
                <w:szCs w:val="28"/>
              </w:rPr>
            </w:pPr>
          </w:p>
        </w:tc>
      </w:tr>
      <w:tr w14:paraId="41B5EA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61" w:hRule="atLeast"/>
          <w:jc w:val="center"/>
        </w:trPr>
        <w:tc>
          <w:tcPr>
            <w:tcW w:w="924" w:type="pct"/>
            <w:tcMar>
              <w:top w:w="0" w:type="dxa"/>
              <w:left w:w="28" w:type="dxa"/>
              <w:bottom w:w="0" w:type="dxa"/>
              <w:right w:w="28" w:type="dxa"/>
            </w:tcMar>
            <w:vAlign w:val="center"/>
          </w:tcPr>
          <w:p w14:paraId="1E5F4C37">
            <w:pPr>
              <w:spacing w:line="400" w:lineRule="exact"/>
              <w:jc w:val="center"/>
              <w:rPr>
                <w:rFonts w:hint="eastAsia" w:ascii="黑体" w:hAnsi="黑体" w:eastAsia="黑体" w:cs="黑体"/>
                <w:sz w:val="28"/>
                <w:szCs w:val="28"/>
              </w:rPr>
            </w:pPr>
            <w:r>
              <w:rPr>
                <w:rFonts w:hint="eastAsia" w:ascii="黑体" w:hAnsi="黑体" w:eastAsia="黑体" w:cs="黑体"/>
                <w:sz w:val="28"/>
                <w:szCs w:val="28"/>
              </w:rPr>
              <w:t>学校情况</w:t>
            </w:r>
          </w:p>
          <w:p w14:paraId="2DA254FB">
            <w:pPr>
              <w:spacing w:line="400" w:lineRule="exact"/>
              <w:jc w:val="center"/>
              <w:rPr>
                <w:rFonts w:hint="eastAsia" w:ascii="黑体" w:hAnsi="黑体" w:eastAsia="黑体" w:cs="黑体"/>
                <w:sz w:val="28"/>
                <w:szCs w:val="28"/>
              </w:rPr>
            </w:pPr>
            <w:r>
              <w:rPr>
                <w:rFonts w:hint="eastAsia" w:ascii="黑体" w:hAnsi="黑体" w:eastAsia="黑体" w:cs="黑体"/>
                <w:sz w:val="28"/>
                <w:szCs w:val="28"/>
              </w:rPr>
              <w:t>（多选）</w:t>
            </w:r>
          </w:p>
        </w:tc>
        <w:tc>
          <w:tcPr>
            <w:tcW w:w="4075" w:type="pct"/>
            <w:gridSpan w:val="8"/>
            <w:tcMar>
              <w:top w:w="0" w:type="dxa"/>
              <w:left w:w="28" w:type="dxa"/>
              <w:bottom w:w="0" w:type="dxa"/>
              <w:right w:w="28" w:type="dxa"/>
            </w:tcMar>
            <w:vAlign w:val="center"/>
          </w:tcPr>
          <w:p w14:paraId="22492E96">
            <w:pPr>
              <w:spacing w:line="400" w:lineRule="exac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国家双高计划建设单位（</w:t>
            </w:r>
            <w:r>
              <w:rPr>
                <w:rFonts w:hint="eastAsia" w:ascii="黑体" w:hAnsi="黑体" w:eastAsia="黑体" w:cs="黑体"/>
                <w:sz w:val="28"/>
                <w:szCs w:val="28"/>
              </w:rPr>
              <w:sym w:font="Wingdings" w:char="00A8"/>
            </w:r>
            <w:r>
              <w:rPr>
                <w:rFonts w:hint="eastAsia" w:ascii="黑体" w:hAnsi="黑体" w:eastAsia="黑体" w:cs="黑体"/>
                <w:sz w:val="28"/>
                <w:szCs w:val="28"/>
              </w:rPr>
              <w:t>仅第一期入选</w:t>
            </w:r>
            <w:r>
              <w:rPr>
                <w:rFonts w:ascii="Times New Roman" w:hAnsi="Times New Roman" w:eastAsia="黑体" w:cs="Times New Roman"/>
                <w:sz w:val="28"/>
                <w:szCs w:val="28"/>
              </w:rPr>
              <w:t>；</w:t>
            </w:r>
            <w:r>
              <w:rPr>
                <w:rFonts w:ascii="Times New Roman" w:hAnsi="Times New Roman" w:eastAsia="黑体" w:cs="Times New Roman"/>
                <w:sz w:val="28"/>
                <w:szCs w:val="28"/>
              </w:rPr>
              <w:sym w:font="Wingdings" w:char="00A8"/>
            </w:r>
            <w:r>
              <w:rPr>
                <w:rFonts w:ascii="Times New Roman" w:hAnsi="Times New Roman" w:eastAsia="黑体" w:cs="Times New Roman"/>
                <w:sz w:val="28"/>
                <w:szCs w:val="28"/>
              </w:rPr>
              <w:t>仅第二期入选</w:t>
            </w:r>
            <w:r>
              <w:rPr>
                <w:rFonts w:hint="eastAsia" w:ascii="黑体" w:hAnsi="黑体" w:eastAsia="黑体" w:cs="黑体"/>
                <w:sz w:val="28"/>
                <w:szCs w:val="28"/>
              </w:rPr>
              <w:t>；</w:t>
            </w:r>
            <w:r>
              <w:rPr>
                <w:rFonts w:hint="eastAsia" w:ascii="黑体" w:hAnsi="黑体" w:eastAsia="黑体" w:cs="黑体"/>
                <w:sz w:val="28"/>
                <w:szCs w:val="28"/>
              </w:rPr>
              <w:sym w:font="Wingdings" w:char="00A8"/>
            </w:r>
            <w:r>
              <w:rPr>
                <w:rFonts w:hint="eastAsia" w:ascii="黑体" w:hAnsi="黑体" w:eastAsia="黑体" w:cs="黑体"/>
                <w:sz w:val="28"/>
                <w:szCs w:val="28"/>
              </w:rPr>
              <w:t>连续两期入选）</w:t>
            </w:r>
          </w:p>
          <w:p w14:paraId="4907462B">
            <w:pPr>
              <w:spacing w:line="400" w:lineRule="exact"/>
              <w:jc w:val="lef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省级双高计划建设单位</w:t>
            </w:r>
          </w:p>
          <w:p w14:paraId="70AAB95D">
            <w:pPr>
              <w:spacing w:line="400" w:lineRule="exact"/>
              <w:jc w:val="left"/>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其他院校</w:t>
            </w:r>
          </w:p>
        </w:tc>
      </w:tr>
    </w:tbl>
    <w:p w14:paraId="0870AFFD">
      <w:pPr>
        <w:widowControl/>
        <w:jc w:val="left"/>
        <w:rPr>
          <w:rFonts w:hint="eastAsia" w:ascii="宋体" w:hAnsi="宋体" w:eastAsia="宋体" w:cs="宋体"/>
          <w:b/>
          <w:bCs/>
          <w:kern w:val="44"/>
          <w:sz w:val="28"/>
          <w:szCs w:val="28"/>
        </w:rPr>
      </w:pPr>
      <w:r>
        <w:rPr>
          <w:rFonts w:hint="eastAsia" w:ascii="宋体" w:hAnsi="宋体" w:eastAsia="宋体" w:cs="宋体"/>
          <w:sz w:val="28"/>
          <w:szCs w:val="28"/>
        </w:rPr>
        <w:br w:type="page"/>
      </w:r>
    </w:p>
    <w:p w14:paraId="6EB357B8">
      <w:pPr>
        <w:pStyle w:val="2"/>
        <w:adjustRightInd w:val="0"/>
        <w:snapToGrid w:val="0"/>
        <w:spacing w:before="156" w:beforeLines="50" w:after="156" w:afterLines="50" w:line="300" w:lineRule="atLeast"/>
        <w:rPr>
          <w:rFonts w:hint="eastAsia" w:ascii="黑体" w:hAnsi="黑体" w:eastAsia="黑体" w:cs="黑体"/>
          <w:b w:val="0"/>
          <w:bCs w:val="0"/>
          <w:sz w:val="32"/>
          <w:szCs w:val="32"/>
        </w:rPr>
      </w:pPr>
      <w:r>
        <w:rPr>
          <w:rFonts w:hint="eastAsia" w:ascii="黑体" w:hAnsi="黑体" w:eastAsia="黑体" w:cs="黑体"/>
          <w:b w:val="0"/>
          <w:bCs w:val="0"/>
          <w:sz w:val="32"/>
          <w:szCs w:val="32"/>
        </w:rPr>
        <w:t>二、申报项目基础信息</w:t>
      </w:r>
    </w:p>
    <w:tbl>
      <w:tblPr>
        <w:tblStyle w:val="9"/>
        <w:tblW w:w="9097"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19"/>
        <w:gridCol w:w="1811"/>
        <w:gridCol w:w="1141"/>
        <w:gridCol w:w="1559"/>
        <w:gridCol w:w="1538"/>
        <w:gridCol w:w="206"/>
        <w:gridCol w:w="907"/>
        <w:gridCol w:w="816"/>
      </w:tblGrid>
      <w:tr w14:paraId="38B205A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707" w:hRule="exact"/>
          <w:jc w:val="center"/>
        </w:trPr>
        <w:tc>
          <w:tcPr>
            <w:tcW w:w="1119" w:type="dxa"/>
            <w:tcBorders>
              <w:tl2br w:val="nil"/>
              <w:tr2bl w:val="nil"/>
            </w:tcBorders>
            <w:tcMar>
              <w:top w:w="0" w:type="dxa"/>
              <w:left w:w="28" w:type="dxa"/>
              <w:bottom w:w="0" w:type="dxa"/>
              <w:right w:w="28" w:type="dxa"/>
            </w:tcMar>
            <w:vAlign w:val="center"/>
          </w:tcPr>
          <w:p w14:paraId="52B7279B">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项目名称</w:t>
            </w:r>
          </w:p>
        </w:tc>
        <w:tc>
          <w:tcPr>
            <w:tcW w:w="7978" w:type="dxa"/>
            <w:gridSpan w:val="7"/>
            <w:tcBorders>
              <w:tl2br w:val="nil"/>
              <w:tr2bl w:val="nil"/>
            </w:tcBorders>
            <w:tcMar>
              <w:top w:w="0" w:type="dxa"/>
              <w:left w:w="28" w:type="dxa"/>
              <w:bottom w:w="0" w:type="dxa"/>
              <w:right w:w="28" w:type="dxa"/>
            </w:tcMar>
            <w:vAlign w:val="center"/>
          </w:tcPr>
          <w:p w14:paraId="09A9181C">
            <w:pPr>
              <w:adjustRightInd w:val="0"/>
              <w:snapToGrid w:val="0"/>
              <w:spacing w:line="240" w:lineRule="atLeast"/>
              <w:jc w:val="center"/>
              <w:rPr>
                <w:rFonts w:hint="eastAsia" w:ascii="黑体" w:hAnsi="黑体" w:eastAsia="黑体" w:cs="黑体"/>
                <w:sz w:val="28"/>
                <w:szCs w:val="28"/>
              </w:rPr>
            </w:pPr>
          </w:p>
        </w:tc>
      </w:tr>
      <w:tr w14:paraId="0E1A073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80" w:hRule="exact"/>
          <w:jc w:val="center"/>
        </w:trPr>
        <w:tc>
          <w:tcPr>
            <w:tcW w:w="1119" w:type="dxa"/>
            <w:vMerge w:val="restart"/>
            <w:tcBorders>
              <w:tl2br w:val="nil"/>
              <w:tr2bl w:val="nil"/>
            </w:tcBorders>
            <w:tcMar>
              <w:top w:w="0" w:type="dxa"/>
              <w:left w:w="28" w:type="dxa"/>
              <w:bottom w:w="0" w:type="dxa"/>
              <w:right w:w="28" w:type="dxa"/>
            </w:tcMar>
            <w:vAlign w:val="center"/>
          </w:tcPr>
          <w:p w14:paraId="2F42E7CD">
            <w:pPr>
              <w:jc w:val="center"/>
              <w:rPr>
                <w:rFonts w:hint="eastAsia" w:ascii="黑体" w:hAnsi="黑体" w:eastAsia="黑体" w:cs="黑体"/>
                <w:sz w:val="28"/>
                <w:szCs w:val="28"/>
              </w:rPr>
            </w:pPr>
            <w:r>
              <w:rPr>
                <w:rFonts w:hint="eastAsia" w:ascii="黑体" w:hAnsi="黑体" w:eastAsia="黑体" w:cs="黑体"/>
                <w:sz w:val="28"/>
                <w:szCs w:val="28"/>
              </w:rPr>
              <w:t>项目</w:t>
            </w:r>
          </w:p>
          <w:p w14:paraId="7AA63FDF">
            <w:pPr>
              <w:jc w:val="center"/>
              <w:rPr>
                <w:rFonts w:hint="eastAsia" w:ascii="黑体" w:hAnsi="黑体" w:eastAsia="黑体" w:cs="黑体"/>
                <w:sz w:val="28"/>
                <w:szCs w:val="28"/>
              </w:rPr>
            </w:pPr>
            <w:r>
              <w:rPr>
                <w:rFonts w:hint="eastAsia" w:ascii="黑体" w:hAnsi="黑体" w:eastAsia="黑体" w:cs="黑体"/>
                <w:sz w:val="28"/>
                <w:szCs w:val="28"/>
              </w:rPr>
              <w:t>联系人</w:t>
            </w:r>
          </w:p>
        </w:tc>
        <w:tc>
          <w:tcPr>
            <w:tcW w:w="1811" w:type="dxa"/>
            <w:tcBorders>
              <w:tl2br w:val="nil"/>
              <w:tr2bl w:val="nil"/>
            </w:tcBorders>
            <w:tcMar>
              <w:top w:w="0" w:type="dxa"/>
              <w:left w:w="28" w:type="dxa"/>
              <w:bottom w:w="0" w:type="dxa"/>
              <w:right w:w="28" w:type="dxa"/>
            </w:tcMar>
            <w:vAlign w:val="center"/>
          </w:tcPr>
          <w:p w14:paraId="49556736">
            <w:pPr>
              <w:jc w:val="center"/>
              <w:rPr>
                <w:rFonts w:hint="eastAsia" w:ascii="黑体" w:hAnsi="黑体" w:eastAsia="黑体" w:cs="黑体"/>
                <w:sz w:val="28"/>
                <w:szCs w:val="28"/>
              </w:rPr>
            </w:pPr>
            <w:r>
              <w:rPr>
                <w:rFonts w:hint="eastAsia" w:ascii="黑体" w:hAnsi="黑体" w:eastAsia="黑体" w:cs="黑体"/>
                <w:sz w:val="28"/>
                <w:szCs w:val="28"/>
              </w:rPr>
              <w:t>姓名</w:t>
            </w:r>
          </w:p>
        </w:tc>
        <w:tc>
          <w:tcPr>
            <w:tcW w:w="2700" w:type="dxa"/>
            <w:gridSpan w:val="2"/>
            <w:tcBorders>
              <w:tl2br w:val="nil"/>
              <w:tr2bl w:val="nil"/>
            </w:tcBorders>
            <w:tcMar>
              <w:top w:w="0" w:type="dxa"/>
              <w:left w:w="28" w:type="dxa"/>
              <w:bottom w:w="0" w:type="dxa"/>
              <w:right w:w="28" w:type="dxa"/>
            </w:tcMar>
            <w:vAlign w:val="center"/>
          </w:tcPr>
          <w:p w14:paraId="57C9F1C4">
            <w:pPr>
              <w:jc w:val="center"/>
              <w:rPr>
                <w:rFonts w:hint="eastAsia" w:ascii="黑体" w:hAnsi="黑体" w:eastAsia="黑体" w:cs="黑体"/>
                <w:sz w:val="28"/>
                <w:szCs w:val="28"/>
              </w:rPr>
            </w:pPr>
          </w:p>
        </w:tc>
        <w:tc>
          <w:tcPr>
            <w:tcW w:w="1744" w:type="dxa"/>
            <w:gridSpan w:val="2"/>
            <w:tcBorders>
              <w:tl2br w:val="nil"/>
              <w:tr2bl w:val="nil"/>
            </w:tcBorders>
            <w:tcMar>
              <w:top w:w="0" w:type="dxa"/>
              <w:left w:w="28" w:type="dxa"/>
              <w:bottom w:w="0" w:type="dxa"/>
              <w:right w:w="28" w:type="dxa"/>
            </w:tcMar>
            <w:vAlign w:val="center"/>
          </w:tcPr>
          <w:p w14:paraId="4EAD4566">
            <w:pPr>
              <w:jc w:val="center"/>
              <w:rPr>
                <w:rFonts w:hint="eastAsia" w:ascii="黑体" w:hAnsi="黑体" w:eastAsia="黑体" w:cs="黑体"/>
                <w:sz w:val="28"/>
                <w:szCs w:val="28"/>
              </w:rPr>
            </w:pPr>
            <w:r>
              <w:rPr>
                <w:rFonts w:hint="eastAsia" w:ascii="黑体" w:hAnsi="黑体" w:eastAsia="黑体" w:cs="黑体"/>
                <w:sz w:val="28"/>
                <w:szCs w:val="28"/>
              </w:rPr>
              <w:t>部门及职务</w:t>
            </w:r>
          </w:p>
        </w:tc>
        <w:tc>
          <w:tcPr>
            <w:tcW w:w="1723" w:type="dxa"/>
            <w:gridSpan w:val="2"/>
            <w:tcBorders>
              <w:tl2br w:val="nil"/>
              <w:tr2bl w:val="nil"/>
            </w:tcBorders>
            <w:tcMar>
              <w:top w:w="0" w:type="dxa"/>
              <w:left w:w="28" w:type="dxa"/>
              <w:bottom w:w="0" w:type="dxa"/>
              <w:right w:w="28" w:type="dxa"/>
            </w:tcMar>
            <w:vAlign w:val="center"/>
          </w:tcPr>
          <w:p w14:paraId="641F3E53">
            <w:pPr>
              <w:rPr>
                <w:rFonts w:hint="eastAsia" w:ascii="黑体" w:hAnsi="黑体" w:eastAsia="黑体" w:cs="黑体"/>
                <w:sz w:val="28"/>
                <w:szCs w:val="28"/>
              </w:rPr>
            </w:pPr>
          </w:p>
        </w:tc>
      </w:tr>
      <w:tr w14:paraId="2416C5F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80" w:hRule="exact"/>
          <w:jc w:val="center"/>
        </w:trPr>
        <w:tc>
          <w:tcPr>
            <w:tcW w:w="1119" w:type="dxa"/>
            <w:vMerge w:val="continue"/>
            <w:tcBorders>
              <w:tl2br w:val="nil"/>
              <w:tr2bl w:val="nil"/>
            </w:tcBorders>
            <w:tcMar>
              <w:top w:w="0" w:type="dxa"/>
              <w:left w:w="28" w:type="dxa"/>
              <w:bottom w:w="0" w:type="dxa"/>
              <w:right w:w="28" w:type="dxa"/>
            </w:tcMar>
            <w:vAlign w:val="center"/>
          </w:tcPr>
          <w:p w14:paraId="63581334">
            <w:pPr>
              <w:jc w:val="center"/>
              <w:rPr>
                <w:rFonts w:hint="eastAsia" w:ascii="黑体" w:hAnsi="黑体" w:eastAsia="黑体" w:cs="黑体"/>
                <w:sz w:val="28"/>
                <w:szCs w:val="28"/>
              </w:rPr>
            </w:pPr>
          </w:p>
        </w:tc>
        <w:tc>
          <w:tcPr>
            <w:tcW w:w="1811" w:type="dxa"/>
            <w:tcBorders>
              <w:tl2br w:val="nil"/>
              <w:tr2bl w:val="nil"/>
            </w:tcBorders>
            <w:tcMar>
              <w:top w:w="0" w:type="dxa"/>
              <w:left w:w="28" w:type="dxa"/>
              <w:bottom w:w="0" w:type="dxa"/>
              <w:right w:w="28" w:type="dxa"/>
            </w:tcMar>
            <w:vAlign w:val="center"/>
          </w:tcPr>
          <w:p w14:paraId="65A4A2C6">
            <w:pPr>
              <w:jc w:val="center"/>
              <w:rPr>
                <w:rFonts w:hint="eastAsia" w:ascii="黑体" w:hAnsi="黑体" w:eastAsia="黑体" w:cs="黑体"/>
                <w:sz w:val="28"/>
                <w:szCs w:val="28"/>
              </w:rPr>
            </w:pPr>
            <w:r>
              <w:rPr>
                <w:rFonts w:hint="eastAsia" w:ascii="黑体" w:hAnsi="黑体" w:eastAsia="黑体" w:cs="黑体"/>
                <w:sz w:val="28"/>
                <w:szCs w:val="28"/>
              </w:rPr>
              <w:t>手机</w:t>
            </w:r>
          </w:p>
        </w:tc>
        <w:tc>
          <w:tcPr>
            <w:tcW w:w="2700" w:type="dxa"/>
            <w:gridSpan w:val="2"/>
            <w:tcBorders>
              <w:tl2br w:val="nil"/>
              <w:tr2bl w:val="nil"/>
            </w:tcBorders>
            <w:tcMar>
              <w:top w:w="0" w:type="dxa"/>
              <w:left w:w="28" w:type="dxa"/>
              <w:bottom w:w="0" w:type="dxa"/>
              <w:right w:w="28" w:type="dxa"/>
            </w:tcMar>
            <w:vAlign w:val="center"/>
          </w:tcPr>
          <w:p w14:paraId="69B9FF13">
            <w:pPr>
              <w:jc w:val="center"/>
              <w:rPr>
                <w:rFonts w:hint="eastAsia" w:ascii="黑体" w:hAnsi="黑体" w:eastAsia="黑体" w:cs="黑体"/>
                <w:sz w:val="28"/>
                <w:szCs w:val="28"/>
              </w:rPr>
            </w:pPr>
          </w:p>
        </w:tc>
        <w:tc>
          <w:tcPr>
            <w:tcW w:w="1744" w:type="dxa"/>
            <w:gridSpan w:val="2"/>
            <w:tcBorders>
              <w:tl2br w:val="nil"/>
              <w:tr2bl w:val="nil"/>
            </w:tcBorders>
            <w:tcMar>
              <w:top w:w="0" w:type="dxa"/>
              <w:left w:w="28" w:type="dxa"/>
              <w:bottom w:w="0" w:type="dxa"/>
              <w:right w:w="28" w:type="dxa"/>
            </w:tcMar>
            <w:vAlign w:val="center"/>
          </w:tcPr>
          <w:p w14:paraId="4DA52322">
            <w:pPr>
              <w:jc w:val="center"/>
              <w:rPr>
                <w:rFonts w:hint="eastAsia" w:ascii="黑体" w:hAnsi="黑体" w:eastAsia="黑体" w:cs="黑体"/>
                <w:sz w:val="28"/>
                <w:szCs w:val="28"/>
              </w:rPr>
            </w:pPr>
            <w:r>
              <w:rPr>
                <w:rFonts w:hint="eastAsia" w:ascii="黑体" w:hAnsi="黑体" w:eastAsia="黑体" w:cs="黑体"/>
                <w:sz w:val="28"/>
                <w:szCs w:val="28"/>
              </w:rPr>
              <w:t>电子邮箱</w:t>
            </w:r>
          </w:p>
        </w:tc>
        <w:tc>
          <w:tcPr>
            <w:tcW w:w="1723" w:type="dxa"/>
            <w:gridSpan w:val="2"/>
            <w:tcBorders>
              <w:tl2br w:val="nil"/>
              <w:tr2bl w:val="nil"/>
            </w:tcBorders>
            <w:tcMar>
              <w:top w:w="0" w:type="dxa"/>
              <w:left w:w="28" w:type="dxa"/>
              <w:bottom w:w="0" w:type="dxa"/>
              <w:right w:w="28" w:type="dxa"/>
            </w:tcMar>
            <w:vAlign w:val="center"/>
          </w:tcPr>
          <w:p w14:paraId="35CD4B49">
            <w:pPr>
              <w:rPr>
                <w:rFonts w:hint="eastAsia" w:ascii="黑体" w:hAnsi="黑体" w:eastAsia="黑体" w:cs="黑体"/>
                <w:sz w:val="28"/>
                <w:szCs w:val="28"/>
              </w:rPr>
            </w:pPr>
          </w:p>
        </w:tc>
      </w:tr>
      <w:tr w14:paraId="3F2316E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2028" w:hRule="exact"/>
          <w:jc w:val="center"/>
        </w:trPr>
        <w:tc>
          <w:tcPr>
            <w:tcW w:w="1119" w:type="dxa"/>
            <w:tcBorders>
              <w:tl2br w:val="nil"/>
              <w:tr2bl w:val="nil"/>
            </w:tcBorders>
            <w:tcMar>
              <w:top w:w="0" w:type="dxa"/>
              <w:left w:w="28" w:type="dxa"/>
              <w:bottom w:w="0" w:type="dxa"/>
              <w:right w:w="28" w:type="dxa"/>
            </w:tcMar>
            <w:vAlign w:val="center"/>
          </w:tcPr>
          <w:p w14:paraId="1C5272B0">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意向</w:t>
            </w:r>
          </w:p>
          <w:p w14:paraId="10ACCD19">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区域</w:t>
            </w:r>
          </w:p>
        </w:tc>
        <w:tc>
          <w:tcPr>
            <w:tcW w:w="7978" w:type="dxa"/>
            <w:gridSpan w:val="7"/>
            <w:tcBorders>
              <w:tl2br w:val="nil"/>
              <w:tr2bl w:val="nil"/>
            </w:tcBorders>
            <w:tcMar>
              <w:top w:w="0" w:type="dxa"/>
              <w:left w:w="28" w:type="dxa"/>
              <w:bottom w:w="0" w:type="dxa"/>
              <w:right w:w="28" w:type="dxa"/>
            </w:tcMar>
            <w:vAlign w:val="center"/>
          </w:tcPr>
          <w:p w14:paraId="6E21633D">
            <w:pPr>
              <w:adjustRightInd w:val="0"/>
              <w:snapToGrid w:val="0"/>
              <w:rPr>
                <w:rFonts w:hint="eastAsia" w:ascii="黑体" w:hAnsi="黑体" w:eastAsia="黑体" w:cs="黑体"/>
                <w:sz w:val="28"/>
                <w:szCs w:val="28"/>
              </w:rPr>
            </w:pPr>
            <w:bookmarkStart w:id="4" w:name="OLE_LINK9"/>
            <w:r>
              <w:rPr>
                <w:rFonts w:hint="eastAsia" w:ascii="黑体" w:hAnsi="黑体" w:eastAsia="黑体" w:cs="黑体"/>
                <w:sz w:val="28"/>
                <w:szCs w:val="28"/>
              </w:rPr>
              <w:sym w:font="Wingdings" w:char="00A8"/>
            </w:r>
            <w:r>
              <w:rPr>
                <w:rFonts w:hint="eastAsia" w:ascii="黑体" w:hAnsi="黑体" w:eastAsia="黑体" w:cs="黑体"/>
                <w:sz w:val="28"/>
                <w:szCs w:val="28"/>
              </w:rPr>
              <w:t>东盟</w:t>
            </w:r>
            <w:bookmarkEnd w:id="4"/>
            <w:r>
              <w:rPr>
                <w:rFonts w:hint="eastAsia" w:ascii="黑体" w:hAnsi="黑体" w:eastAsia="黑体" w:cs="黑体"/>
                <w:sz w:val="28"/>
                <w:szCs w:val="28"/>
              </w:rPr>
              <w:t>（优先马来西亚、印尼）</w:t>
            </w:r>
          </w:p>
          <w:p w14:paraId="28C4EBF0">
            <w:pPr>
              <w:adjustRightInd w:val="0"/>
              <w:snapToGrid w:val="0"/>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欧洲（优先匈牙利、德国）</w:t>
            </w:r>
          </w:p>
          <w:p w14:paraId="23DF1193">
            <w:pPr>
              <w:adjustRightInd w:val="0"/>
              <w:snapToGrid w:val="0"/>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lang w:val="en-US" w:eastAsia="zh-CN"/>
              </w:rPr>
              <w:t>中</w:t>
            </w:r>
            <w:r>
              <w:rPr>
                <w:rFonts w:hint="eastAsia" w:ascii="黑体" w:hAnsi="黑体" w:eastAsia="黑体" w:cs="黑体"/>
                <w:sz w:val="28"/>
                <w:szCs w:val="28"/>
              </w:rPr>
              <w:t>西亚</w:t>
            </w:r>
          </w:p>
          <w:p w14:paraId="35BEEBF9">
            <w:pPr>
              <w:adjustRightInd w:val="0"/>
              <w:snapToGrid w:val="0"/>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拉美</w:t>
            </w:r>
          </w:p>
          <w:p w14:paraId="29535A8B">
            <w:pPr>
              <w:adjustRightInd w:val="0"/>
              <w:snapToGrid w:val="0"/>
              <w:rPr>
                <w:rFonts w:hint="eastAsia" w:ascii="黑体" w:hAnsi="黑体" w:eastAsia="黑体" w:cs="黑体"/>
                <w:sz w:val="28"/>
                <w:szCs w:val="28"/>
              </w:rPr>
            </w:pPr>
            <w:r>
              <w:rPr>
                <w:rFonts w:hint="eastAsia" w:ascii="黑体" w:hAnsi="黑体" w:eastAsia="黑体" w:cs="黑体"/>
                <w:sz w:val="28"/>
                <w:szCs w:val="28"/>
              </w:rPr>
              <w:sym w:font="Wingdings" w:char="00A8"/>
            </w:r>
            <w:r>
              <w:rPr>
                <w:rFonts w:hint="eastAsia" w:ascii="黑体" w:hAnsi="黑体" w:eastAsia="黑体" w:cs="黑体"/>
                <w:sz w:val="28"/>
                <w:szCs w:val="28"/>
              </w:rPr>
              <w:t>南美</w:t>
            </w:r>
          </w:p>
          <w:p w14:paraId="7EDC6926">
            <w:pPr>
              <w:adjustRightInd w:val="0"/>
              <w:snapToGrid w:val="0"/>
              <w:rPr>
                <w:rFonts w:hint="eastAsia" w:ascii="黑体" w:hAnsi="黑体" w:eastAsia="黑体" w:cs="黑体"/>
                <w:sz w:val="28"/>
                <w:szCs w:val="28"/>
              </w:rPr>
            </w:pPr>
          </w:p>
          <w:p w14:paraId="105FF3FD">
            <w:pPr>
              <w:adjustRightInd w:val="0"/>
              <w:snapToGrid w:val="0"/>
              <w:rPr>
                <w:rFonts w:hint="eastAsia" w:ascii="黑体" w:hAnsi="黑体" w:eastAsia="黑体" w:cs="黑体"/>
                <w:sz w:val="28"/>
                <w:szCs w:val="28"/>
              </w:rPr>
            </w:pPr>
          </w:p>
        </w:tc>
      </w:tr>
      <w:tr w14:paraId="3B12802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901" w:hRule="atLeast"/>
          <w:jc w:val="center"/>
        </w:trPr>
        <w:tc>
          <w:tcPr>
            <w:tcW w:w="1119" w:type="dxa"/>
            <w:tcBorders>
              <w:tl2br w:val="nil"/>
              <w:tr2bl w:val="nil"/>
            </w:tcBorders>
            <w:tcMar>
              <w:top w:w="0" w:type="dxa"/>
              <w:left w:w="28" w:type="dxa"/>
              <w:bottom w:w="0" w:type="dxa"/>
              <w:right w:w="28" w:type="dxa"/>
            </w:tcMar>
            <w:vAlign w:val="center"/>
          </w:tcPr>
          <w:p w14:paraId="6A4ECCD7">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项目目标</w:t>
            </w:r>
          </w:p>
        </w:tc>
        <w:tc>
          <w:tcPr>
            <w:tcW w:w="7978" w:type="dxa"/>
            <w:gridSpan w:val="7"/>
            <w:tcBorders>
              <w:tl2br w:val="nil"/>
              <w:tr2bl w:val="nil"/>
            </w:tcBorders>
            <w:tcMar>
              <w:top w:w="0" w:type="dxa"/>
              <w:left w:w="28" w:type="dxa"/>
              <w:bottom w:w="0" w:type="dxa"/>
              <w:right w:w="28" w:type="dxa"/>
            </w:tcMar>
          </w:tcPr>
          <w:p w14:paraId="0D129FB0">
            <w:pPr>
              <w:adjustRightInd w:val="0"/>
              <w:snapToGrid w:val="0"/>
              <w:spacing w:line="240" w:lineRule="atLeast"/>
              <w:rPr>
                <w:rFonts w:hint="eastAsia" w:ascii="黑体" w:hAnsi="黑体" w:eastAsia="黑体" w:cs="黑体"/>
                <w:sz w:val="28"/>
                <w:szCs w:val="28"/>
              </w:rPr>
            </w:pPr>
            <w:r>
              <w:rPr>
                <w:rFonts w:hint="eastAsia" w:ascii="仿宋_GB2312" w:hAnsi="仿宋_GB2312" w:eastAsia="仿宋_GB2312" w:cs="仿宋_GB2312"/>
                <w:sz w:val="28"/>
                <w:szCs w:val="28"/>
              </w:rPr>
              <w:t>分析项目对服务企业新一代智能技术产业国际市场需求、推动企业发展等方面的贡献和意义。</w:t>
            </w:r>
            <w:r>
              <w:rPr>
                <w:rFonts w:ascii="Times New Roman" w:hAnsi="Times New Roman" w:eastAsia="仿宋_GB2312" w:cs="Times New Roman"/>
                <w:sz w:val="28"/>
                <w:szCs w:val="28"/>
              </w:rPr>
              <w:t>（500字以内）</w:t>
            </w:r>
          </w:p>
        </w:tc>
      </w:tr>
      <w:tr w14:paraId="652AC5C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522" w:hRule="atLeast"/>
          <w:jc w:val="center"/>
        </w:trPr>
        <w:tc>
          <w:tcPr>
            <w:tcW w:w="1119" w:type="dxa"/>
            <w:tcBorders>
              <w:tl2br w:val="nil"/>
              <w:tr2bl w:val="nil"/>
            </w:tcBorders>
            <w:tcMar>
              <w:top w:w="0" w:type="dxa"/>
              <w:left w:w="28" w:type="dxa"/>
              <w:bottom w:w="0" w:type="dxa"/>
              <w:right w:w="28" w:type="dxa"/>
            </w:tcMar>
            <w:vAlign w:val="center"/>
          </w:tcPr>
          <w:p w14:paraId="3CF636BC">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依托相关专业</w:t>
            </w:r>
          </w:p>
        </w:tc>
        <w:tc>
          <w:tcPr>
            <w:tcW w:w="7978" w:type="dxa"/>
            <w:gridSpan w:val="7"/>
            <w:tcBorders>
              <w:tl2br w:val="nil"/>
              <w:tr2bl w:val="nil"/>
            </w:tcBorders>
            <w:tcMar>
              <w:top w:w="0" w:type="dxa"/>
              <w:left w:w="28" w:type="dxa"/>
              <w:bottom w:w="0" w:type="dxa"/>
              <w:right w:w="28" w:type="dxa"/>
            </w:tcMar>
            <w:vAlign w:val="center"/>
          </w:tcPr>
          <w:p w14:paraId="783D8820">
            <w:pPr>
              <w:adjustRightInd w:val="0"/>
              <w:snapToGrid w:val="0"/>
              <w:spacing w:line="240" w:lineRule="atLeast"/>
              <w:jc w:val="left"/>
              <w:rPr>
                <w:rFonts w:hint="eastAsia" w:ascii="黑体" w:hAnsi="黑体" w:eastAsia="黑体" w:cs="黑体"/>
                <w:sz w:val="28"/>
                <w:szCs w:val="28"/>
              </w:rPr>
            </w:pPr>
          </w:p>
        </w:tc>
      </w:tr>
      <w:tr w14:paraId="7DB0C78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739" w:hRule="exact"/>
          <w:jc w:val="center"/>
        </w:trPr>
        <w:tc>
          <w:tcPr>
            <w:tcW w:w="1119" w:type="dxa"/>
            <w:vMerge w:val="restart"/>
            <w:tcBorders>
              <w:tl2br w:val="nil"/>
              <w:tr2bl w:val="nil"/>
            </w:tcBorders>
            <w:tcMar>
              <w:top w:w="0" w:type="dxa"/>
              <w:left w:w="28" w:type="dxa"/>
              <w:bottom w:w="0" w:type="dxa"/>
              <w:right w:w="28" w:type="dxa"/>
            </w:tcMar>
            <w:vAlign w:val="center"/>
          </w:tcPr>
          <w:p w14:paraId="3459B22E">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国际化基本情况</w:t>
            </w:r>
          </w:p>
        </w:tc>
        <w:tc>
          <w:tcPr>
            <w:tcW w:w="2952" w:type="dxa"/>
            <w:gridSpan w:val="2"/>
            <w:vMerge w:val="restart"/>
            <w:tcBorders>
              <w:tl2br w:val="nil"/>
              <w:tr2bl w:val="nil"/>
            </w:tcBorders>
            <w:tcMar>
              <w:top w:w="0" w:type="dxa"/>
              <w:left w:w="28" w:type="dxa"/>
              <w:bottom w:w="0" w:type="dxa"/>
              <w:right w:w="28" w:type="dxa"/>
            </w:tcMar>
            <w:vAlign w:val="center"/>
          </w:tcPr>
          <w:p w14:paraId="7748FCB4">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开发并被国外采用的职业教育标准数量（个）</w:t>
            </w:r>
          </w:p>
        </w:tc>
        <w:tc>
          <w:tcPr>
            <w:tcW w:w="1559" w:type="dxa"/>
            <w:vMerge w:val="restart"/>
            <w:tcBorders>
              <w:tl2br w:val="nil"/>
              <w:tr2bl w:val="nil"/>
            </w:tcBorders>
            <w:vAlign w:val="center"/>
          </w:tcPr>
          <w:p w14:paraId="4325C372">
            <w:pPr>
              <w:adjustRightInd w:val="0"/>
              <w:snapToGrid w:val="0"/>
              <w:spacing w:line="240" w:lineRule="atLeast"/>
              <w:jc w:val="center"/>
              <w:rPr>
                <w:rFonts w:hint="eastAsia" w:ascii="黑体" w:hAnsi="黑体" w:eastAsia="黑体" w:cs="黑体"/>
                <w:sz w:val="28"/>
                <w:szCs w:val="28"/>
              </w:rPr>
            </w:pPr>
          </w:p>
        </w:tc>
        <w:tc>
          <w:tcPr>
            <w:tcW w:w="2651" w:type="dxa"/>
            <w:gridSpan w:val="3"/>
            <w:tcBorders>
              <w:tl2br w:val="nil"/>
              <w:tr2bl w:val="nil"/>
            </w:tcBorders>
            <w:vAlign w:val="center"/>
          </w:tcPr>
          <w:p w14:paraId="696D693E">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其中：专业标准</w:t>
            </w:r>
          </w:p>
          <w:p w14:paraId="2E0366DF">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数量（个）</w:t>
            </w:r>
          </w:p>
        </w:tc>
        <w:tc>
          <w:tcPr>
            <w:tcW w:w="816" w:type="dxa"/>
            <w:tcBorders>
              <w:tl2br w:val="nil"/>
              <w:tr2bl w:val="nil"/>
            </w:tcBorders>
            <w:vAlign w:val="center"/>
          </w:tcPr>
          <w:p w14:paraId="446EF3AE">
            <w:pPr>
              <w:adjustRightInd w:val="0"/>
              <w:snapToGrid w:val="0"/>
              <w:spacing w:line="240" w:lineRule="atLeast"/>
              <w:jc w:val="center"/>
              <w:rPr>
                <w:rFonts w:hint="eastAsia" w:ascii="黑体" w:hAnsi="黑体" w:eastAsia="黑体" w:cs="黑体"/>
                <w:sz w:val="28"/>
                <w:szCs w:val="28"/>
              </w:rPr>
            </w:pPr>
          </w:p>
        </w:tc>
      </w:tr>
      <w:tr w14:paraId="7D848CC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6AB4E692">
            <w:pPr>
              <w:adjustRightInd w:val="0"/>
              <w:snapToGrid w:val="0"/>
              <w:spacing w:line="240" w:lineRule="atLeast"/>
              <w:jc w:val="center"/>
              <w:rPr>
                <w:rFonts w:hint="eastAsia" w:ascii="黑体" w:hAnsi="黑体" w:eastAsia="黑体" w:cs="黑体"/>
                <w:sz w:val="28"/>
                <w:szCs w:val="28"/>
              </w:rPr>
            </w:pPr>
          </w:p>
        </w:tc>
        <w:tc>
          <w:tcPr>
            <w:tcW w:w="2952" w:type="dxa"/>
            <w:gridSpan w:val="2"/>
            <w:vMerge w:val="continue"/>
            <w:tcBorders>
              <w:tl2br w:val="nil"/>
              <w:tr2bl w:val="nil"/>
            </w:tcBorders>
            <w:tcMar>
              <w:top w:w="0" w:type="dxa"/>
              <w:left w:w="28" w:type="dxa"/>
              <w:bottom w:w="0" w:type="dxa"/>
              <w:right w:w="28" w:type="dxa"/>
            </w:tcMar>
            <w:vAlign w:val="center"/>
          </w:tcPr>
          <w:p w14:paraId="557E6B9E">
            <w:pPr>
              <w:adjustRightInd w:val="0"/>
              <w:snapToGrid w:val="0"/>
              <w:spacing w:line="240" w:lineRule="atLeast"/>
              <w:jc w:val="center"/>
              <w:rPr>
                <w:rFonts w:hint="eastAsia" w:ascii="黑体" w:hAnsi="黑体" w:eastAsia="黑体" w:cs="黑体"/>
                <w:sz w:val="28"/>
                <w:szCs w:val="28"/>
              </w:rPr>
            </w:pPr>
          </w:p>
        </w:tc>
        <w:tc>
          <w:tcPr>
            <w:tcW w:w="1559" w:type="dxa"/>
            <w:vMerge w:val="continue"/>
            <w:tcBorders>
              <w:tl2br w:val="nil"/>
              <w:tr2bl w:val="nil"/>
            </w:tcBorders>
            <w:vAlign w:val="center"/>
          </w:tcPr>
          <w:p w14:paraId="5CEDC822">
            <w:pPr>
              <w:adjustRightInd w:val="0"/>
              <w:snapToGrid w:val="0"/>
              <w:spacing w:line="240" w:lineRule="atLeast"/>
              <w:jc w:val="center"/>
              <w:rPr>
                <w:rFonts w:hint="eastAsia" w:ascii="黑体" w:hAnsi="黑体" w:eastAsia="黑体" w:cs="黑体"/>
                <w:sz w:val="28"/>
                <w:szCs w:val="28"/>
              </w:rPr>
            </w:pPr>
          </w:p>
        </w:tc>
        <w:tc>
          <w:tcPr>
            <w:tcW w:w="2651" w:type="dxa"/>
            <w:gridSpan w:val="3"/>
            <w:tcBorders>
              <w:tl2br w:val="nil"/>
              <w:tr2bl w:val="nil"/>
            </w:tcBorders>
            <w:vAlign w:val="center"/>
          </w:tcPr>
          <w:p w14:paraId="4A9ED331">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课程标准数（个）</w:t>
            </w:r>
          </w:p>
        </w:tc>
        <w:tc>
          <w:tcPr>
            <w:tcW w:w="816" w:type="dxa"/>
            <w:tcBorders>
              <w:tl2br w:val="nil"/>
              <w:tr2bl w:val="nil"/>
            </w:tcBorders>
            <w:vAlign w:val="center"/>
          </w:tcPr>
          <w:p w14:paraId="71F7C27C">
            <w:pPr>
              <w:adjustRightInd w:val="0"/>
              <w:snapToGrid w:val="0"/>
              <w:spacing w:line="240" w:lineRule="atLeast"/>
              <w:jc w:val="center"/>
              <w:rPr>
                <w:rFonts w:hint="eastAsia" w:ascii="黑体" w:hAnsi="黑体" w:eastAsia="黑体" w:cs="黑体"/>
                <w:sz w:val="28"/>
                <w:szCs w:val="28"/>
              </w:rPr>
            </w:pPr>
          </w:p>
        </w:tc>
      </w:tr>
      <w:tr w14:paraId="18CB7A2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755" w:hRule="exact"/>
          <w:jc w:val="center"/>
        </w:trPr>
        <w:tc>
          <w:tcPr>
            <w:tcW w:w="1119" w:type="dxa"/>
            <w:vMerge w:val="continue"/>
            <w:tcBorders>
              <w:tl2br w:val="nil"/>
              <w:tr2bl w:val="nil"/>
            </w:tcBorders>
            <w:tcMar>
              <w:top w:w="0" w:type="dxa"/>
              <w:left w:w="28" w:type="dxa"/>
              <w:bottom w:w="0" w:type="dxa"/>
              <w:right w:w="28" w:type="dxa"/>
            </w:tcMar>
            <w:vAlign w:val="center"/>
          </w:tcPr>
          <w:p w14:paraId="15F7CBAF">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5D80E494">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开发并被国外采用的职业教育资源数量（个）</w:t>
            </w:r>
          </w:p>
        </w:tc>
        <w:tc>
          <w:tcPr>
            <w:tcW w:w="5026" w:type="dxa"/>
            <w:gridSpan w:val="5"/>
            <w:tcBorders>
              <w:tl2br w:val="nil"/>
              <w:tr2bl w:val="nil"/>
            </w:tcBorders>
            <w:vAlign w:val="center"/>
          </w:tcPr>
          <w:p w14:paraId="0936EE6B">
            <w:pPr>
              <w:adjustRightInd w:val="0"/>
              <w:snapToGrid w:val="0"/>
              <w:spacing w:line="240" w:lineRule="atLeast"/>
              <w:jc w:val="center"/>
              <w:rPr>
                <w:rFonts w:hint="eastAsia" w:ascii="黑体" w:hAnsi="黑体" w:eastAsia="黑体" w:cs="黑体"/>
                <w:sz w:val="28"/>
                <w:szCs w:val="28"/>
              </w:rPr>
            </w:pPr>
          </w:p>
        </w:tc>
      </w:tr>
      <w:tr w14:paraId="4FC6563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0C802E2C">
            <w:pPr>
              <w:adjustRightInd w:val="0"/>
              <w:snapToGrid w:val="0"/>
              <w:spacing w:line="240" w:lineRule="atLeast"/>
              <w:jc w:val="center"/>
              <w:rPr>
                <w:rFonts w:hint="eastAsia" w:ascii="黑体" w:hAnsi="黑体" w:eastAsia="黑体" w:cs="黑体"/>
                <w:sz w:val="28"/>
                <w:szCs w:val="28"/>
              </w:rPr>
            </w:pPr>
          </w:p>
        </w:tc>
        <w:tc>
          <w:tcPr>
            <w:tcW w:w="2952" w:type="dxa"/>
            <w:gridSpan w:val="2"/>
            <w:vMerge w:val="restart"/>
            <w:tcBorders>
              <w:tl2br w:val="nil"/>
              <w:tr2bl w:val="nil"/>
            </w:tcBorders>
            <w:tcMar>
              <w:top w:w="0" w:type="dxa"/>
              <w:left w:w="28" w:type="dxa"/>
              <w:bottom w:w="0" w:type="dxa"/>
              <w:right w:w="28" w:type="dxa"/>
            </w:tcMar>
            <w:vAlign w:val="center"/>
          </w:tcPr>
          <w:p w14:paraId="583F0026">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在国外开办学校数（所）</w:t>
            </w:r>
          </w:p>
        </w:tc>
        <w:tc>
          <w:tcPr>
            <w:tcW w:w="1559" w:type="dxa"/>
            <w:vMerge w:val="restart"/>
            <w:tcBorders>
              <w:tl2br w:val="nil"/>
              <w:tr2bl w:val="nil"/>
            </w:tcBorders>
            <w:vAlign w:val="center"/>
          </w:tcPr>
          <w:p w14:paraId="4544D8BA">
            <w:pPr>
              <w:adjustRightInd w:val="0"/>
              <w:snapToGrid w:val="0"/>
              <w:spacing w:line="240" w:lineRule="atLeast"/>
              <w:jc w:val="center"/>
              <w:rPr>
                <w:rFonts w:hint="eastAsia" w:ascii="黑体" w:hAnsi="黑体" w:eastAsia="黑体" w:cs="黑体"/>
                <w:sz w:val="28"/>
                <w:szCs w:val="28"/>
              </w:rPr>
            </w:pPr>
          </w:p>
        </w:tc>
        <w:tc>
          <w:tcPr>
            <w:tcW w:w="2651" w:type="dxa"/>
            <w:gridSpan w:val="3"/>
            <w:tcBorders>
              <w:tl2br w:val="nil"/>
              <w:tr2bl w:val="nil"/>
            </w:tcBorders>
            <w:vAlign w:val="center"/>
          </w:tcPr>
          <w:p w14:paraId="46FA5671">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其中：专业数量（个）</w:t>
            </w:r>
          </w:p>
        </w:tc>
        <w:tc>
          <w:tcPr>
            <w:tcW w:w="816" w:type="dxa"/>
            <w:tcBorders>
              <w:tl2br w:val="nil"/>
              <w:tr2bl w:val="nil"/>
            </w:tcBorders>
            <w:vAlign w:val="center"/>
          </w:tcPr>
          <w:p w14:paraId="69C71AE9">
            <w:pPr>
              <w:adjustRightInd w:val="0"/>
              <w:snapToGrid w:val="0"/>
              <w:spacing w:line="240" w:lineRule="atLeast"/>
              <w:jc w:val="center"/>
              <w:rPr>
                <w:rFonts w:hint="eastAsia" w:ascii="黑体" w:hAnsi="黑体" w:eastAsia="黑体" w:cs="黑体"/>
                <w:sz w:val="28"/>
                <w:szCs w:val="28"/>
              </w:rPr>
            </w:pPr>
          </w:p>
        </w:tc>
      </w:tr>
      <w:tr w14:paraId="19493EA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3095955E">
            <w:pPr>
              <w:adjustRightInd w:val="0"/>
              <w:snapToGrid w:val="0"/>
              <w:spacing w:line="240" w:lineRule="atLeast"/>
              <w:jc w:val="center"/>
              <w:rPr>
                <w:rFonts w:hint="eastAsia" w:ascii="黑体" w:hAnsi="黑体" w:eastAsia="黑体" w:cs="黑体"/>
                <w:sz w:val="28"/>
                <w:szCs w:val="28"/>
              </w:rPr>
            </w:pPr>
          </w:p>
        </w:tc>
        <w:tc>
          <w:tcPr>
            <w:tcW w:w="2952" w:type="dxa"/>
            <w:gridSpan w:val="2"/>
            <w:vMerge w:val="continue"/>
            <w:tcBorders>
              <w:tl2br w:val="nil"/>
              <w:tr2bl w:val="nil"/>
            </w:tcBorders>
            <w:tcMar>
              <w:top w:w="0" w:type="dxa"/>
              <w:left w:w="28" w:type="dxa"/>
              <w:bottom w:w="0" w:type="dxa"/>
              <w:right w:w="28" w:type="dxa"/>
            </w:tcMar>
            <w:vAlign w:val="center"/>
          </w:tcPr>
          <w:p w14:paraId="5E8AEA75">
            <w:pPr>
              <w:adjustRightInd w:val="0"/>
              <w:snapToGrid w:val="0"/>
              <w:spacing w:line="240" w:lineRule="atLeast"/>
              <w:jc w:val="center"/>
              <w:rPr>
                <w:rFonts w:hint="eastAsia" w:ascii="黑体" w:hAnsi="黑体" w:eastAsia="黑体" w:cs="黑体"/>
                <w:sz w:val="28"/>
                <w:szCs w:val="28"/>
              </w:rPr>
            </w:pPr>
          </w:p>
        </w:tc>
        <w:tc>
          <w:tcPr>
            <w:tcW w:w="1559" w:type="dxa"/>
            <w:vMerge w:val="continue"/>
            <w:tcBorders>
              <w:tl2br w:val="nil"/>
              <w:tr2bl w:val="nil"/>
            </w:tcBorders>
            <w:vAlign w:val="center"/>
          </w:tcPr>
          <w:p w14:paraId="2B895A81">
            <w:pPr>
              <w:adjustRightInd w:val="0"/>
              <w:snapToGrid w:val="0"/>
              <w:spacing w:line="240" w:lineRule="atLeast"/>
              <w:jc w:val="center"/>
              <w:rPr>
                <w:rFonts w:hint="eastAsia" w:ascii="黑体" w:hAnsi="黑体" w:eastAsia="黑体" w:cs="黑体"/>
                <w:sz w:val="28"/>
                <w:szCs w:val="28"/>
              </w:rPr>
            </w:pPr>
          </w:p>
        </w:tc>
        <w:tc>
          <w:tcPr>
            <w:tcW w:w="2651" w:type="dxa"/>
            <w:gridSpan w:val="3"/>
            <w:tcBorders>
              <w:tl2br w:val="nil"/>
              <w:tr2bl w:val="nil"/>
            </w:tcBorders>
            <w:vAlign w:val="center"/>
          </w:tcPr>
          <w:p w14:paraId="2E850328">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在校生数（人）</w:t>
            </w:r>
          </w:p>
        </w:tc>
        <w:tc>
          <w:tcPr>
            <w:tcW w:w="816" w:type="dxa"/>
            <w:tcBorders>
              <w:tl2br w:val="nil"/>
              <w:tr2bl w:val="nil"/>
            </w:tcBorders>
            <w:vAlign w:val="center"/>
          </w:tcPr>
          <w:p w14:paraId="7A5F7BED">
            <w:pPr>
              <w:adjustRightInd w:val="0"/>
              <w:snapToGrid w:val="0"/>
              <w:spacing w:line="240" w:lineRule="atLeast"/>
              <w:jc w:val="center"/>
              <w:rPr>
                <w:rFonts w:hint="eastAsia" w:ascii="黑体" w:hAnsi="黑体" w:eastAsia="黑体" w:cs="黑体"/>
                <w:sz w:val="28"/>
                <w:szCs w:val="28"/>
              </w:rPr>
            </w:pPr>
          </w:p>
        </w:tc>
      </w:tr>
      <w:tr w14:paraId="689406A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789" w:hRule="exact"/>
          <w:jc w:val="center"/>
        </w:trPr>
        <w:tc>
          <w:tcPr>
            <w:tcW w:w="1119" w:type="dxa"/>
            <w:vMerge w:val="continue"/>
            <w:tcBorders>
              <w:tl2br w:val="nil"/>
              <w:tr2bl w:val="nil"/>
            </w:tcBorders>
            <w:tcMar>
              <w:top w:w="0" w:type="dxa"/>
              <w:left w:w="28" w:type="dxa"/>
              <w:bottom w:w="0" w:type="dxa"/>
              <w:right w:w="28" w:type="dxa"/>
            </w:tcMar>
            <w:vAlign w:val="center"/>
          </w:tcPr>
          <w:p w14:paraId="0B51147D">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572AF4AE">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国外开办学校涉及</w:t>
            </w:r>
          </w:p>
          <w:p w14:paraId="2CF2855F">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主要专业</w:t>
            </w:r>
          </w:p>
        </w:tc>
        <w:tc>
          <w:tcPr>
            <w:tcW w:w="5026" w:type="dxa"/>
            <w:gridSpan w:val="5"/>
            <w:tcBorders>
              <w:tl2br w:val="nil"/>
              <w:tr2bl w:val="nil"/>
            </w:tcBorders>
            <w:vAlign w:val="center"/>
          </w:tcPr>
          <w:p w14:paraId="0C9ECD92">
            <w:pPr>
              <w:adjustRightInd w:val="0"/>
              <w:snapToGrid w:val="0"/>
              <w:spacing w:line="240" w:lineRule="atLeast"/>
              <w:jc w:val="center"/>
              <w:rPr>
                <w:rFonts w:hint="eastAsia" w:ascii="黑体" w:hAnsi="黑体" w:eastAsia="黑体" w:cs="黑体"/>
                <w:sz w:val="28"/>
                <w:szCs w:val="28"/>
              </w:rPr>
            </w:pPr>
          </w:p>
        </w:tc>
      </w:tr>
      <w:tr w14:paraId="1BE638D9">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788" w:hRule="exact"/>
          <w:jc w:val="center"/>
        </w:trPr>
        <w:tc>
          <w:tcPr>
            <w:tcW w:w="1119" w:type="dxa"/>
            <w:vMerge w:val="continue"/>
            <w:tcBorders>
              <w:tl2br w:val="nil"/>
              <w:tr2bl w:val="nil"/>
            </w:tcBorders>
            <w:tcMar>
              <w:top w:w="0" w:type="dxa"/>
              <w:left w:w="28" w:type="dxa"/>
              <w:bottom w:w="0" w:type="dxa"/>
              <w:right w:w="28" w:type="dxa"/>
            </w:tcMar>
            <w:vAlign w:val="center"/>
          </w:tcPr>
          <w:p w14:paraId="6AA1624D">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3BD22D5D">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专任教师赴国外指导和开展培训时间（人日）</w:t>
            </w:r>
          </w:p>
        </w:tc>
        <w:tc>
          <w:tcPr>
            <w:tcW w:w="5026" w:type="dxa"/>
            <w:gridSpan w:val="5"/>
            <w:tcBorders>
              <w:tl2br w:val="nil"/>
              <w:tr2bl w:val="nil"/>
            </w:tcBorders>
            <w:vAlign w:val="center"/>
          </w:tcPr>
          <w:p w14:paraId="42264B30">
            <w:pPr>
              <w:adjustRightInd w:val="0"/>
              <w:snapToGrid w:val="0"/>
              <w:spacing w:line="240" w:lineRule="atLeast"/>
              <w:jc w:val="center"/>
              <w:rPr>
                <w:rFonts w:hint="eastAsia" w:ascii="黑体" w:hAnsi="黑体" w:eastAsia="黑体" w:cs="黑体"/>
                <w:sz w:val="28"/>
                <w:szCs w:val="28"/>
              </w:rPr>
            </w:pPr>
          </w:p>
        </w:tc>
      </w:tr>
      <w:tr w14:paraId="6BC4675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772" w:hRule="exact"/>
          <w:jc w:val="center"/>
        </w:trPr>
        <w:tc>
          <w:tcPr>
            <w:tcW w:w="1119" w:type="dxa"/>
            <w:vMerge w:val="continue"/>
            <w:tcBorders>
              <w:tl2br w:val="nil"/>
              <w:tr2bl w:val="nil"/>
            </w:tcBorders>
            <w:tcMar>
              <w:top w:w="0" w:type="dxa"/>
              <w:left w:w="28" w:type="dxa"/>
              <w:bottom w:w="0" w:type="dxa"/>
              <w:right w:w="28" w:type="dxa"/>
            </w:tcMar>
            <w:vAlign w:val="center"/>
          </w:tcPr>
          <w:p w14:paraId="0DA24F77">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5AF38971">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国际技能大赛获奖</w:t>
            </w:r>
          </w:p>
          <w:p w14:paraId="048CC8E3">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数量（项）</w:t>
            </w:r>
          </w:p>
        </w:tc>
        <w:tc>
          <w:tcPr>
            <w:tcW w:w="5026" w:type="dxa"/>
            <w:gridSpan w:val="5"/>
            <w:tcBorders>
              <w:tl2br w:val="nil"/>
              <w:tr2bl w:val="nil"/>
            </w:tcBorders>
            <w:vAlign w:val="center"/>
          </w:tcPr>
          <w:p w14:paraId="3D6B9983">
            <w:pPr>
              <w:adjustRightInd w:val="0"/>
              <w:snapToGrid w:val="0"/>
              <w:spacing w:line="240" w:lineRule="atLeast"/>
              <w:jc w:val="center"/>
              <w:rPr>
                <w:rFonts w:hint="eastAsia" w:ascii="黑体" w:hAnsi="黑体" w:eastAsia="黑体" w:cs="黑体"/>
                <w:sz w:val="28"/>
                <w:szCs w:val="28"/>
              </w:rPr>
            </w:pPr>
          </w:p>
        </w:tc>
      </w:tr>
      <w:tr w14:paraId="5F52064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24F30B27">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5642371E">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境外培训数量（人次）</w:t>
            </w:r>
          </w:p>
        </w:tc>
        <w:tc>
          <w:tcPr>
            <w:tcW w:w="5026" w:type="dxa"/>
            <w:gridSpan w:val="5"/>
            <w:tcBorders>
              <w:tl2br w:val="nil"/>
              <w:tr2bl w:val="nil"/>
            </w:tcBorders>
            <w:vAlign w:val="center"/>
          </w:tcPr>
          <w:p w14:paraId="5DFD8528">
            <w:pPr>
              <w:adjustRightInd w:val="0"/>
              <w:snapToGrid w:val="0"/>
              <w:spacing w:line="240" w:lineRule="atLeast"/>
              <w:jc w:val="center"/>
              <w:rPr>
                <w:rFonts w:hint="eastAsia" w:ascii="黑体" w:hAnsi="黑体" w:eastAsia="黑体" w:cs="黑体"/>
                <w:sz w:val="28"/>
                <w:szCs w:val="28"/>
              </w:rPr>
            </w:pPr>
          </w:p>
        </w:tc>
      </w:tr>
      <w:tr w14:paraId="6D347A2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085" w:hRule="exact"/>
          <w:jc w:val="center"/>
        </w:trPr>
        <w:tc>
          <w:tcPr>
            <w:tcW w:w="1119" w:type="dxa"/>
            <w:vMerge w:val="restart"/>
            <w:tcBorders>
              <w:tl2br w:val="nil"/>
              <w:tr2bl w:val="nil"/>
            </w:tcBorders>
            <w:tcMar>
              <w:top w:w="0" w:type="dxa"/>
              <w:left w:w="28" w:type="dxa"/>
              <w:bottom w:w="0" w:type="dxa"/>
              <w:right w:w="28" w:type="dxa"/>
            </w:tcMar>
            <w:vAlign w:val="center"/>
          </w:tcPr>
          <w:p w14:paraId="22F44343">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境外办学机构情况</w:t>
            </w:r>
          </w:p>
        </w:tc>
        <w:tc>
          <w:tcPr>
            <w:tcW w:w="2952" w:type="dxa"/>
            <w:gridSpan w:val="2"/>
            <w:tcBorders>
              <w:tl2br w:val="nil"/>
              <w:tr2bl w:val="nil"/>
            </w:tcBorders>
            <w:tcMar>
              <w:top w:w="0" w:type="dxa"/>
              <w:left w:w="28" w:type="dxa"/>
              <w:bottom w:w="0" w:type="dxa"/>
              <w:right w:w="28" w:type="dxa"/>
            </w:tcMar>
            <w:vAlign w:val="center"/>
          </w:tcPr>
          <w:p w14:paraId="186619C7">
            <w:pPr>
              <w:tabs>
                <w:tab w:val="left" w:pos="396"/>
                <w:tab w:val="center" w:pos="586"/>
              </w:tabs>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名称</w:t>
            </w:r>
          </w:p>
        </w:tc>
        <w:tc>
          <w:tcPr>
            <w:tcW w:w="1559" w:type="dxa"/>
            <w:tcBorders>
              <w:tl2br w:val="nil"/>
              <w:tr2bl w:val="nil"/>
            </w:tcBorders>
            <w:vAlign w:val="center"/>
          </w:tcPr>
          <w:p w14:paraId="24B7FF3B">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所在国家</w:t>
            </w:r>
          </w:p>
          <w:p w14:paraId="60E43D74">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（地区）</w:t>
            </w:r>
          </w:p>
        </w:tc>
        <w:tc>
          <w:tcPr>
            <w:tcW w:w="3467" w:type="dxa"/>
            <w:gridSpan w:val="4"/>
            <w:tcBorders>
              <w:tl2br w:val="nil"/>
              <w:tr2bl w:val="nil"/>
            </w:tcBorders>
            <w:vAlign w:val="center"/>
          </w:tcPr>
          <w:p w14:paraId="0A79C2BD">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开展工作基本情况简述</w:t>
            </w:r>
          </w:p>
        </w:tc>
      </w:tr>
      <w:tr w14:paraId="248FF54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65F171C0">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60D275EF">
            <w:pPr>
              <w:tabs>
                <w:tab w:val="left" w:pos="396"/>
                <w:tab w:val="center" w:pos="586"/>
              </w:tabs>
              <w:adjustRightInd w:val="0"/>
              <w:snapToGrid w:val="0"/>
              <w:spacing w:line="240" w:lineRule="atLeast"/>
              <w:jc w:val="center"/>
              <w:rPr>
                <w:rFonts w:hint="eastAsia" w:ascii="黑体" w:hAnsi="黑体" w:eastAsia="黑体" w:cs="黑体"/>
                <w:sz w:val="28"/>
                <w:szCs w:val="28"/>
              </w:rPr>
            </w:pPr>
          </w:p>
        </w:tc>
        <w:tc>
          <w:tcPr>
            <w:tcW w:w="1559" w:type="dxa"/>
            <w:tcBorders>
              <w:tl2br w:val="nil"/>
              <w:tr2bl w:val="nil"/>
            </w:tcBorders>
            <w:vAlign w:val="center"/>
          </w:tcPr>
          <w:p w14:paraId="05C9CD1B">
            <w:pPr>
              <w:adjustRightInd w:val="0"/>
              <w:snapToGrid w:val="0"/>
              <w:spacing w:line="240" w:lineRule="atLeast"/>
              <w:jc w:val="center"/>
              <w:rPr>
                <w:rFonts w:hint="eastAsia" w:ascii="黑体" w:hAnsi="黑体" w:eastAsia="黑体" w:cs="黑体"/>
                <w:sz w:val="28"/>
                <w:szCs w:val="28"/>
              </w:rPr>
            </w:pPr>
          </w:p>
        </w:tc>
        <w:tc>
          <w:tcPr>
            <w:tcW w:w="3467" w:type="dxa"/>
            <w:gridSpan w:val="4"/>
            <w:tcBorders>
              <w:tl2br w:val="nil"/>
              <w:tr2bl w:val="nil"/>
            </w:tcBorders>
            <w:vAlign w:val="center"/>
          </w:tcPr>
          <w:p w14:paraId="2AD26AA5">
            <w:pPr>
              <w:adjustRightInd w:val="0"/>
              <w:snapToGrid w:val="0"/>
              <w:spacing w:line="240" w:lineRule="atLeast"/>
              <w:jc w:val="center"/>
              <w:rPr>
                <w:rFonts w:hint="eastAsia" w:ascii="黑体" w:hAnsi="黑体" w:eastAsia="黑体" w:cs="黑体"/>
                <w:sz w:val="28"/>
                <w:szCs w:val="28"/>
              </w:rPr>
            </w:pPr>
          </w:p>
        </w:tc>
      </w:tr>
      <w:tr w14:paraId="74118BE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6B8B05E4">
            <w:pPr>
              <w:adjustRightInd w:val="0"/>
              <w:snapToGrid w:val="0"/>
              <w:spacing w:line="240" w:lineRule="atLeast"/>
              <w:jc w:val="center"/>
              <w:rPr>
                <w:rFonts w:ascii="Times New Roman" w:hAnsi="Times New Roman" w:eastAsia="仿宋_GB2312" w:cs="Times New Roman"/>
                <w:sz w:val="24"/>
              </w:rPr>
            </w:pPr>
          </w:p>
        </w:tc>
        <w:tc>
          <w:tcPr>
            <w:tcW w:w="2952" w:type="dxa"/>
            <w:gridSpan w:val="2"/>
            <w:tcBorders>
              <w:tl2br w:val="nil"/>
              <w:tr2bl w:val="nil"/>
            </w:tcBorders>
            <w:tcMar>
              <w:top w:w="0" w:type="dxa"/>
              <w:left w:w="28" w:type="dxa"/>
              <w:bottom w:w="0" w:type="dxa"/>
              <w:right w:w="28" w:type="dxa"/>
            </w:tcMar>
            <w:vAlign w:val="center"/>
          </w:tcPr>
          <w:p w14:paraId="5DD36815">
            <w:pPr>
              <w:tabs>
                <w:tab w:val="left" w:pos="396"/>
                <w:tab w:val="center" w:pos="586"/>
              </w:tabs>
              <w:adjustRightInd w:val="0"/>
              <w:snapToGrid w:val="0"/>
              <w:spacing w:line="240" w:lineRule="atLeast"/>
              <w:jc w:val="center"/>
              <w:rPr>
                <w:rFonts w:ascii="Times New Roman" w:hAnsi="Times New Roman" w:eastAsia="仿宋_GB2312" w:cs="Times New Roman"/>
                <w:sz w:val="24"/>
              </w:rPr>
            </w:pPr>
          </w:p>
        </w:tc>
        <w:tc>
          <w:tcPr>
            <w:tcW w:w="1559" w:type="dxa"/>
            <w:tcBorders>
              <w:tl2br w:val="nil"/>
              <w:tr2bl w:val="nil"/>
            </w:tcBorders>
            <w:vAlign w:val="center"/>
          </w:tcPr>
          <w:p w14:paraId="48D0B53D">
            <w:pPr>
              <w:adjustRightInd w:val="0"/>
              <w:snapToGrid w:val="0"/>
              <w:spacing w:line="240" w:lineRule="atLeast"/>
              <w:jc w:val="center"/>
              <w:rPr>
                <w:rFonts w:ascii="Times New Roman" w:hAnsi="Times New Roman" w:eastAsia="仿宋_GB2312" w:cs="Times New Roman"/>
                <w:sz w:val="24"/>
              </w:rPr>
            </w:pPr>
          </w:p>
        </w:tc>
        <w:tc>
          <w:tcPr>
            <w:tcW w:w="3467" w:type="dxa"/>
            <w:gridSpan w:val="4"/>
            <w:tcBorders>
              <w:tl2br w:val="nil"/>
              <w:tr2bl w:val="nil"/>
            </w:tcBorders>
            <w:vAlign w:val="center"/>
          </w:tcPr>
          <w:p w14:paraId="1375722B">
            <w:pPr>
              <w:adjustRightInd w:val="0"/>
              <w:snapToGrid w:val="0"/>
              <w:spacing w:line="240" w:lineRule="atLeast"/>
              <w:jc w:val="center"/>
              <w:rPr>
                <w:rFonts w:ascii="Times New Roman" w:hAnsi="Times New Roman" w:eastAsia="仿宋_GB2312" w:cs="Times New Roman"/>
                <w:sz w:val="24"/>
              </w:rPr>
            </w:pPr>
          </w:p>
        </w:tc>
      </w:tr>
      <w:tr w14:paraId="2493AE5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1A0ECB37">
            <w:pPr>
              <w:adjustRightInd w:val="0"/>
              <w:snapToGrid w:val="0"/>
              <w:spacing w:line="240" w:lineRule="atLeast"/>
              <w:jc w:val="center"/>
              <w:rPr>
                <w:rFonts w:ascii="Times New Roman" w:hAnsi="Times New Roman" w:eastAsia="仿宋_GB2312" w:cs="Times New Roman"/>
                <w:sz w:val="24"/>
              </w:rPr>
            </w:pPr>
          </w:p>
        </w:tc>
        <w:tc>
          <w:tcPr>
            <w:tcW w:w="2952" w:type="dxa"/>
            <w:gridSpan w:val="2"/>
            <w:tcBorders>
              <w:tl2br w:val="nil"/>
              <w:tr2bl w:val="nil"/>
            </w:tcBorders>
            <w:tcMar>
              <w:top w:w="0" w:type="dxa"/>
              <w:left w:w="28" w:type="dxa"/>
              <w:bottom w:w="0" w:type="dxa"/>
              <w:right w:w="28" w:type="dxa"/>
            </w:tcMar>
            <w:vAlign w:val="center"/>
          </w:tcPr>
          <w:p w14:paraId="2824E002">
            <w:pPr>
              <w:tabs>
                <w:tab w:val="left" w:pos="396"/>
                <w:tab w:val="center" w:pos="586"/>
              </w:tabs>
              <w:adjustRightInd w:val="0"/>
              <w:snapToGrid w:val="0"/>
              <w:spacing w:line="240" w:lineRule="atLeast"/>
              <w:jc w:val="center"/>
              <w:rPr>
                <w:rFonts w:ascii="Times New Roman" w:hAnsi="Times New Roman" w:eastAsia="仿宋_GB2312" w:cs="Times New Roman"/>
                <w:sz w:val="24"/>
              </w:rPr>
            </w:pPr>
          </w:p>
        </w:tc>
        <w:tc>
          <w:tcPr>
            <w:tcW w:w="1559" w:type="dxa"/>
            <w:tcBorders>
              <w:tl2br w:val="nil"/>
              <w:tr2bl w:val="nil"/>
            </w:tcBorders>
            <w:vAlign w:val="center"/>
          </w:tcPr>
          <w:p w14:paraId="62178D4E">
            <w:pPr>
              <w:adjustRightInd w:val="0"/>
              <w:snapToGrid w:val="0"/>
              <w:spacing w:line="240" w:lineRule="atLeast"/>
              <w:jc w:val="center"/>
              <w:rPr>
                <w:rFonts w:ascii="Times New Roman" w:hAnsi="Times New Roman" w:eastAsia="仿宋_GB2312" w:cs="Times New Roman"/>
                <w:sz w:val="24"/>
              </w:rPr>
            </w:pPr>
          </w:p>
        </w:tc>
        <w:tc>
          <w:tcPr>
            <w:tcW w:w="3467" w:type="dxa"/>
            <w:gridSpan w:val="4"/>
            <w:tcBorders>
              <w:tl2br w:val="nil"/>
              <w:tr2bl w:val="nil"/>
            </w:tcBorders>
            <w:vAlign w:val="center"/>
          </w:tcPr>
          <w:p w14:paraId="4BB6F354">
            <w:pPr>
              <w:adjustRightInd w:val="0"/>
              <w:snapToGrid w:val="0"/>
              <w:spacing w:line="240" w:lineRule="atLeast"/>
              <w:jc w:val="center"/>
              <w:rPr>
                <w:rFonts w:ascii="Times New Roman" w:hAnsi="Times New Roman" w:eastAsia="仿宋_GB2312" w:cs="Times New Roman"/>
                <w:sz w:val="24"/>
              </w:rPr>
            </w:pPr>
          </w:p>
        </w:tc>
      </w:tr>
      <w:tr w14:paraId="25494A5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79EBB199">
            <w:pPr>
              <w:adjustRightInd w:val="0"/>
              <w:snapToGrid w:val="0"/>
              <w:spacing w:line="240" w:lineRule="atLeast"/>
              <w:jc w:val="center"/>
              <w:rPr>
                <w:rFonts w:ascii="Times New Roman" w:hAnsi="Times New Roman" w:eastAsia="仿宋_GB2312" w:cs="Times New Roman"/>
                <w:sz w:val="24"/>
              </w:rPr>
            </w:pPr>
          </w:p>
        </w:tc>
        <w:tc>
          <w:tcPr>
            <w:tcW w:w="2952" w:type="dxa"/>
            <w:gridSpan w:val="2"/>
            <w:tcBorders>
              <w:tl2br w:val="nil"/>
              <w:tr2bl w:val="nil"/>
            </w:tcBorders>
            <w:tcMar>
              <w:top w:w="0" w:type="dxa"/>
              <w:left w:w="28" w:type="dxa"/>
              <w:bottom w:w="0" w:type="dxa"/>
              <w:right w:w="28" w:type="dxa"/>
            </w:tcMar>
            <w:vAlign w:val="center"/>
          </w:tcPr>
          <w:p w14:paraId="5A3A0815">
            <w:pPr>
              <w:tabs>
                <w:tab w:val="left" w:pos="396"/>
                <w:tab w:val="center" w:pos="586"/>
              </w:tabs>
              <w:adjustRightInd w:val="0"/>
              <w:snapToGrid w:val="0"/>
              <w:spacing w:line="240" w:lineRule="atLeast"/>
              <w:jc w:val="center"/>
              <w:rPr>
                <w:rFonts w:ascii="Times New Roman" w:hAnsi="Times New Roman" w:eastAsia="仿宋_GB2312" w:cs="Times New Roman"/>
                <w:sz w:val="24"/>
              </w:rPr>
            </w:pPr>
            <w:r>
              <w:rPr>
                <w:rFonts w:ascii="Times New Roman" w:hAnsi="Times New Roman" w:eastAsia="仿宋_GB2312" w:cs="Times New Roman"/>
                <w:sz w:val="24"/>
              </w:rPr>
              <w:t>……</w:t>
            </w:r>
          </w:p>
        </w:tc>
        <w:tc>
          <w:tcPr>
            <w:tcW w:w="1559" w:type="dxa"/>
            <w:tcBorders>
              <w:tl2br w:val="nil"/>
              <w:tr2bl w:val="nil"/>
            </w:tcBorders>
            <w:vAlign w:val="center"/>
          </w:tcPr>
          <w:p w14:paraId="0B0A5909">
            <w:pPr>
              <w:adjustRightInd w:val="0"/>
              <w:snapToGrid w:val="0"/>
              <w:spacing w:line="240" w:lineRule="atLeast"/>
              <w:jc w:val="center"/>
              <w:rPr>
                <w:rFonts w:ascii="Times New Roman" w:hAnsi="Times New Roman" w:eastAsia="仿宋_GB2312" w:cs="Times New Roman"/>
                <w:sz w:val="24"/>
              </w:rPr>
            </w:pPr>
          </w:p>
        </w:tc>
        <w:tc>
          <w:tcPr>
            <w:tcW w:w="3467" w:type="dxa"/>
            <w:gridSpan w:val="4"/>
            <w:tcBorders>
              <w:tl2br w:val="nil"/>
              <w:tr2bl w:val="nil"/>
            </w:tcBorders>
            <w:vAlign w:val="center"/>
          </w:tcPr>
          <w:p w14:paraId="01DEABF0">
            <w:pPr>
              <w:adjustRightInd w:val="0"/>
              <w:snapToGrid w:val="0"/>
              <w:spacing w:line="240" w:lineRule="atLeast"/>
              <w:jc w:val="center"/>
              <w:rPr>
                <w:rFonts w:ascii="Times New Roman" w:hAnsi="Times New Roman" w:eastAsia="仿宋_GB2312" w:cs="Times New Roman"/>
                <w:sz w:val="24"/>
              </w:rPr>
            </w:pPr>
          </w:p>
        </w:tc>
      </w:tr>
      <w:tr w14:paraId="1B32165A">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807" w:hRule="exact"/>
          <w:jc w:val="center"/>
        </w:trPr>
        <w:tc>
          <w:tcPr>
            <w:tcW w:w="1119" w:type="dxa"/>
            <w:vMerge w:val="restart"/>
            <w:tcBorders>
              <w:tl2br w:val="nil"/>
              <w:tr2bl w:val="nil"/>
            </w:tcBorders>
            <w:tcMar>
              <w:top w:w="0" w:type="dxa"/>
              <w:left w:w="28" w:type="dxa"/>
              <w:bottom w:w="0" w:type="dxa"/>
              <w:right w:w="28" w:type="dxa"/>
            </w:tcMar>
            <w:vAlign w:val="center"/>
          </w:tcPr>
          <w:p w14:paraId="33A4350A">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国（境）外开发职业标准、教材、资源等情况</w:t>
            </w:r>
          </w:p>
        </w:tc>
        <w:tc>
          <w:tcPr>
            <w:tcW w:w="2952" w:type="dxa"/>
            <w:gridSpan w:val="2"/>
            <w:tcBorders>
              <w:tl2br w:val="nil"/>
              <w:tr2bl w:val="nil"/>
            </w:tcBorders>
            <w:tcMar>
              <w:top w:w="0" w:type="dxa"/>
              <w:left w:w="28" w:type="dxa"/>
              <w:bottom w:w="0" w:type="dxa"/>
              <w:right w:w="28" w:type="dxa"/>
            </w:tcMar>
            <w:vAlign w:val="center"/>
          </w:tcPr>
          <w:p w14:paraId="69D5A0FD">
            <w:pPr>
              <w:tabs>
                <w:tab w:val="left" w:pos="396"/>
                <w:tab w:val="center" w:pos="586"/>
              </w:tabs>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输出资源名称</w:t>
            </w:r>
          </w:p>
        </w:tc>
        <w:tc>
          <w:tcPr>
            <w:tcW w:w="1559" w:type="dxa"/>
            <w:tcBorders>
              <w:tl2br w:val="nil"/>
              <w:tr2bl w:val="nil"/>
            </w:tcBorders>
            <w:vAlign w:val="center"/>
          </w:tcPr>
          <w:p w14:paraId="14668042">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输出国家</w:t>
            </w:r>
          </w:p>
          <w:p w14:paraId="6078895F">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（地区）</w:t>
            </w:r>
          </w:p>
        </w:tc>
        <w:tc>
          <w:tcPr>
            <w:tcW w:w="1538" w:type="dxa"/>
            <w:tcBorders>
              <w:tl2br w:val="nil"/>
              <w:tr2bl w:val="nil"/>
            </w:tcBorders>
            <w:vAlign w:val="center"/>
          </w:tcPr>
          <w:p w14:paraId="63055E0C">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资源类型</w:t>
            </w:r>
          </w:p>
          <w:p w14:paraId="71CB3D62">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（课程标准、教材、教学资源、其他）</w:t>
            </w:r>
          </w:p>
        </w:tc>
        <w:tc>
          <w:tcPr>
            <w:tcW w:w="1929" w:type="dxa"/>
            <w:gridSpan w:val="3"/>
            <w:tcBorders>
              <w:tl2br w:val="nil"/>
              <w:tr2bl w:val="nil"/>
            </w:tcBorders>
            <w:vAlign w:val="center"/>
          </w:tcPr>
          <w:p w14:paraId="5B4E9008">
            <w:pPr>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基本情况简介</w:t>
            </w:r>
          </w:p>
        </w:tc>
      </w:tr>
      <w:tr w14:paraId="5FCD026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52EB1D65">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67C5C958">
            <w:pPr>
              <w:tabs>
                <w:tab w:val="left" w:pos="396"/>
                <w:tab w:val="center" w:pos="586"/>
              </w:tabs>
              <w:adjustRightInd w:val="0"/>
              <w:snapToGrid w:val="0"/>
              <w:spacing w:line="240" w:lineRule="atLeast"/>
              <w:jc w:val="center"/>
              <w:rPr>
                <w:rFonts w:hint="eastAsia" w:ascii="黑体" w:hAnsi="黑体" w:eastAsia="黑体" w:cs="黑体"/>
                <w:sz w:val="28"/>
                <w:szCs w:val="28"/>
              </w:rPr>
            </w:pPr>
          </w:p>
        </w:tc>
        <w:tc>
          <w:tcPr>
            <w:tcW w:w="1559" w:type="dxa"/>
            <w:tcBorders>
              <w:tl2br w:val="nil"/>
              <w:tr2bl w:val="nil"/>
            </w:tcBorders>
            <w:vAlign w:val="center"/>
          </w:tcPr>
          <w:p w14:paraId="0C31EF52">
            <w:pPr>
              <w:adjustRightInd w:val="0"/>
              <w:snapToGrid w:val="0"/>
              <w:spacing w:line="240" w:lineRule="atLeast"/>
              <w:jc w:val="center"/>
              <w:rPr>
                <w:rFonts w:hint="eastAsia" w:ascii="黑体" w:hAnsi="黑体" w:eastAsia="黑体" w:cs="黑体"/>
                <w:sz w:val="28"/>
                <w:szCs w:val="28"/>
              </w:rPr>
            </w:pPr>
          </w:p>
        </w:tc>
        <w:tc>
          <w:tcPr>
            <w:tcW w:w="1538" w:type="dxa"/>
            <w:tcBorders>
              <w:tl2br w:val="nil"/>
              <w:tr2bl w:val="nil"/>
            </w:tcBorders>
            <w:vAlign w:val="center"/>
          </w:tcPr>
          <w:p w14:paraId="7CEA0583">
            <w:pPr>
              <w:adjustRightInd w:val="0"/>
              <w:snapToGrid w:val="0"/>
              <w:spacing w:line="240" w:lineRule="atLeast"/>
              <w:jc w:val="center"/>
              <w:rPr>
                <w:rFonts w:hint="eastAsia" w:ascii="黑体" w:hAnsi="黑体" w:eastAsia="黑体" w:cs="黑体"/>
                <w:sz w:val="28"/>
                <w:szCs w:val="28"/>
              </w:rPr>
            </w:pPr>
          </w:p>
        </w:tc>
        <w:tc>
          <w:tcPr>
            <w:tcW w:w="1929" w:type="dxa"/>
            <w:gridSpan w:val="3"/>
            <w:tcBorders>
              <w:tl2br w:val="nil"/>
              <w:tr2bl w:val="nil"/>
            </w:tcBorders>
            <w:vAlign w:val="center"/>
          </w:tcPr>
          <w:p w14:paraId="7A2977BC">
            <w:pPr>
              <w:adjustRightInd w:val="0"/>
              <w:snapToGrid w:val="0"/>
              <w:spacing w:line="240" w:lineRule="atLeast"/>
              <w:jc w:val="center"/>
              <w:rPr>
                <w:rFonts w:hint="eastAsia" w:ascii="黑体" w:hAnsi="黑体" w:eastAsia="黑体" w:cs="黑体"/>
                <w:sz w:val="28"/>
                <w:szCs w:val="28"/>
              </w:rPr>
            </w:pPr>
          </w:p>
        </w:tc>
      </w:tr>
      <w:tr w14:paraId="395B864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218F43C8">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2A1093A4">
            <w:pPr>
              <w:tabs>
                <w:tab w:val="left" w:pos="396"/>
                <w:tab w:val="center" w:pos="586"/>
              </w:tabs>
              <w:adjustRightInd w:val="0"/>
              <w:snapToGrid w:val="0"/>
              <w:spacing w:line="240" w:lineRule="atLeast"/>
              <w:jc w:val="center"/>
              <w:rPr>
                <w:rFonts w:hint="eastAsia" w:ascii="黑体" w:hAnsi="黑体" w:eastAsia="黑体" w:cs="黑体"/>
                <w:sz w:val="28"/>
                <w:szCs w:val="28"/>
              </w:rPr>
            </w:pPr>
          </w:p>
        </w:tc>
        <w:tc>
          <w:tcPr>
            <w:tcW w:w="1559" w:type="dxa"/>
            <w:tcBorders>
              <w:tl2br w:val="nil"/>
              <w:tr2bl w:val="nil"/>
            </w:tcBorders>
            <w:vAlign w:val="center"/>
          </w:tcPr>
          <w:p w14:paraId="1A0983C6">
            <w:pPr>
              <w:adjustRightInd w:val="0"/>
              <w:snapToGrid w:val="0"/>
              <w:spacing w:line="240" w:lineRule="atLeast"/>
              <w:jc w:val="center"/>
              <w:rPr>
                <w:rFonts w:hint="eastAsia" w:ascii="黑体" w:hAnsi="黑体" w:eastAsia="黑体" w:cs="黑体"/>
                <w:sz w:val="28"/>
                <w:szCs w:val="28"/>
              </w:rPr>
            </w:pPr>
          </w:p>
        </w:tc>
        <w:tc>
          <w:tcPr>
            <w:tcW w:w="1538" w:type="dxa"/>
            <w:tcBorders>
              <w:tl2br w:val="nil"/>
              <w:tr2bl w:val="nil"/>
            </w:tcBorders>
            <w:vAlign w:val="center"/>
          </w:tcPr>
          <w:p w14:paraId="49A96DC4">
            <w:pPr>
              <w:adjustRightInd w:val="0"/>
              <w:snapToGrid w:val="0"/>
              <w:spacing w:line="240" w:lineRule="atLeast"/>
              <w:jc w:val="center"/>
              <w:rPr>
                <w:rFonts w:hint="eastAsia" w:ascii="黑体" w:hAnsi="黑体" w:eastAsia="黑体" w:cs="黑体"/>
                <w:sz w:val="28"/>
                <w:szCs w:val="28"/>
              </w:rPr>
            </w:pPr>
          </w:p>
        </w:tc>
        <w:tc>
          <w:tcPr>
            <w:tcW w:w="1929" w:type="dxa"/>
            <w:gridSpan w:val="3"/>
            <w:tcBorders>
              <w:tl2br w:val="nil"/>
              <w:tr2bl w:val="nil"/>
            </w:tcBorders>
            <w:vAlign w:val="center"/>
          </w:tcPr>
          <w:p w14:paraId="259BA2A9">
            <w:pPr>
              <w:adjustRightInd w:val="0"/>
              <w:snapToGrid w:val="0"/>
              <w:spacing w:line="240" w:lineRule="atLeast"/>
              <w:jc w:val="center"/>
              <w:rPr>
                <w:rFonts w:hint="eastAsia" w:ascii="黑体" w:hAnsi="黑体" w:eastAsia="黑体" w:cs="黑体"/>
                <w:sz w:val="28"/>
                <w:szCs w:val="28"/>
              </w:rPr>
            </w:pPr>
          </w:p>
        </w:tc>
      </w:tr>
      <w:tr w14:paraId="1574835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0389981D">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2441DE84">
            <w:pPr>
              <w:tabs>
                <w:tab w:val="left" w:pos="396"/>
                <w:tab w:val="center" w:pos="586"/>
              </w:tabs>
              <w:adjustRightInd w:val="0"/>
              <w:snapToGrid w:val="0"/>
              <w:spacing w:line="240" w:lineRule="atLeast"/>
              <w:jc w:val="center"/>
              <w:rPr>
                <w:rFonts w:hint="eastAsia" w:ascii="黑体" w:hAnsi="黑体" w:eastAsia="黑体" w:cs="黑体"/>
                <w:sz w:val="28"/>
                <w:szCs w:val="28"/>
              </w:rPr>
            </w:pPr>
          </w:p>
        </w:tc>
        <w:tc>
          <w:tcPr>
            <w:tcW w:w="1559" w:type="dxa"/>
            <w:tcBorders>
              <w:tl2br w:val="nil"/>
              <w:tr2bl w:val="nil"/>
            </w:tcBorders>
            <w:vAlign w:val="center"/>
          </w:tcPr>
          <w:p w14:paraId="0CBECA73">
            <w:pPr>
              <w:adjustRightInd w:val="0"/>
              <w:snapToGrid w:val="0"/>
              <w:spacing w:line="240" w:lineRule="atLeast"/>
              <w:jc w:val="center"/>
              <w:rPr>
                <w:rFonts w:hint="eastAsia" w:ascii="黑体" w:hAnsi="黑体" w:eastAsia="黑体" w:cs="黑体"/>
                <w:sz w:val="28"/>
                <w:szCs w:val="28"/>
              </w:rPr>
            </w:pPr>
          </w:p>
        </w:tc>
        <w:tc>
          <w:tcPr>
            <w:tcW w:w="1538" w:type="dxa"/>
            <w:tcBorders>
              <w:tl2br w:val="nil"/>
              <w:tr2bl w:val="nil"/>
            </w:tcBorders>
            <w:vAlign w:val="center"/>
          </w:tcPr>
          <w:p w14:paraId="39F13AED">
            <w:pPr>
              <w:adjustRightInd w:val="0"/>
              <w:snapToGrid w:val="0"/>
              <w:spacing w:line="240" w:lineRule="atLeast"/>
              <w:jc w:val="center"/>
              <w:rPr>
                <w:rFonts w:hint="eastAsia" w:ascii="黑体" w:hAnsi="黑体" w:eastAsia="黑体" w:cs="黑体"/>
                <w:sz w:val="28"/>
                <w:szCs w:val="28"/>
              </w:rPr>
            </w:pPr>
          </w:p>
        </w:tc>
        <w:tc>
          <w:tcPr>
            <w:tcW w:w="1929" w:type="dxa"/>
            <w:gridSpan w:val="3"/>
            <w:tcBorders>
              <w:tl2br w:val="nil"/>
              <w:tr2bl w:val="nil"/>
            </w:tcBorders>
            <w:vAlign w:val="center"/>
          </w:tcPr>
          <w:p w14:paraId="26486C67">
            <w:pPr>
              <w:adjustRightInd w:val="0"/>
              <w:snapToGrid w:val="0"/>
              <w:spacing w:line="240" w:lineRule="atLeast"/>
              <w:jc w:val="center"/>
              <w:rPr>
                <w:rFonts w:hint="eastAsia" w:ascii="黑体" w:hAnsi="黑体" w:eastAsia="黑体" w:cs="黑体"/>
                <w:sz w:val="28"/>
                <w:szCs w:val="28"/>
              </w:rPr>
            </w:pPr>
          </w:p>
        </w:tc>
      </w:tr>
      <w:tr w14:paraId="5C8A758D">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667" w:hRule="exact"/>
          <w:jc w:val="center"/>
        </w:trPr>
        <w:tc>
          <w:tcPr>
            <w:tcW w:w="1119" w:type="dxa"/>
            <w:vMerge w:val="continue"/>
            <w:tcBorders>
              <w:tl2br w:val="nil"/>
              <w:tr2bl w:val="nil"/>
            </w:tcBorders>
            <w:tcMar>
              <w:top w:w="0" w:type="dxa"/>
              <w:left w:w="28" w:type="dxa"/>
              <w:bottom w:w="0" w:type="dxa"/>
              <w:right w:w="28" w:type="dxa"/>
            </w:tcMar>
            <w:vAlign w:val="center"/>
          </w:tcPr>
          <w:p w14:paraId="2AEB5922">
            <w:pPr>
              <w:adjustRightInd w:val="0"/>
              <w:snapToGrid w:val="0"/>
              <w:spacing w:line="240" w:lineRule="atLeast"/>
              <w:jc w:val="center"/>
              <w:rPr>
                <w:rFonts w:hint="eastAsia" w:ascii="黑体" w:hAnsi="黑体" w:eastAsia="黑体" w:cs="黑体"/>
                <w:sz w:val="28"/>
                <w:szCs w:val="28"/>
              </w:rPr>
            </w:pPr>
          </w:p>
        </w:tc>
        <w:tc>
          <w:tcPr>
            <w:tcW w:w="2952" w:type="dxa"/>
            <w:gridSpan w:val="2"/>
            <w:tcBorders>
              <w:tl2br w:val="nil"/>
              <w:tr2bl w:val="nil"/>
            </w:tcBorders>
            <w:tcMar>
              <w:top w:w="0" w:type="dxa"/>
              <w:left w:w="28" w:type="dxa"/>
              <w:bottom w:w="0" w:type="dxa"/>
              <w:right w:w="28" w:type="dxa"/>
            </w:tcMar>
            <w:vAlign w:val="center"/>
          </w:tcPr>
          <w:p w14:paraId="51B97062">
            <w:pPr>
              <w:tabs>
                <w:tab w:val="left" w:pos="396"/>
                <w:tab w:val="center" w:pos="586"/>
              </w:tabs>
              <w:adjustRightInd w:val="0"/>
              <w:snapToGrid w:val="0"/>
              <w:spacing w:line="240" w:lineRule="atLeast"/>
              <w:jc w:val="center"/>
              <w:rPr>
                <w:rFonts w:hint="eastAsia" w:ascii="黑体" w:hAnsi="黑体" w:eastAsia="黑体" w:cs="黑体"/>
                <w:sz w:val="28"/>
                <w:szCs w:val="28"/>
              </w:rPr>
            </w:pPr>
            <w:r>
              <w:rPr>
                <w:rFonts w:hint="eastAsia" w:ascii="黑体" w:hAnsi="黑体" w:eastAsia="黑体" w:cs="黑体"/>
                <w:sz w:val="28"/>
                <w:szCs w:val="28"/>
              </w:rPr>
              <w:t>……</w:t>
            </w:r>
          </w:p>
        </w:tc>
        <w:tc>
          <w:tcPr>
            <w:tcW w:w="1559" w:type="dxa"/>
            <w:tcBorders>
              <w:tl2br w:val="nil"/>
              <w:tr2bl w:val="nil"/>
            </w:tcBorders>
            <w:vAlign w:val="center"/>
          </w:tcPr>
          <w:p w14:paraId="475DCD8B">
            <w:pPr>
              <w:adjustRightInd w:val="0"/>
              <w:snapToGrid w:val="0"/>
              <w:spacing w:line="240" w:lineRule="atLeast"/>
              <w:jc w:val="center"/>
              <w:rPr>
                <w:rFonts w:hint="eastAsia" w:ascii="黑体" w:hAnsi="黑体" w:eastAsia="黑体" w:cs="黑体"/>
                <w:sz w:val="28"/>
                <w:szCs w:val="28"/>
              </w:rPr>
            </w:pPr>
          </w:p>
        </w:tc>
        <w:tc>
          <w:tcPr>
            <w:tcW w:w="1538" w:type="dxa"/>
            <w:tcBorders>
              <w:tl2br w:val="nil"/>
              <w:tr2bl w:val="nil"/>
            </w:tcBorders>
            <w:vAlign w:val="center"/>
          </w:tcPr>
          <w:p w14:paraId="32246A27">
            <w:pPr>
              <w:adjustRightInd w:val="0"/>
              <w:snapToGrid w:val="0"/>
              <w:spacing w:line="240" w:lineRule="atLeast"/>
              <w:jc w:val="center"/>
              <w:rPr>
                <w:rFonts w:hint="eastAsia" w:ascii="黑体" w:hAnsi="黑体" w:eastAsia="黑体" w:cs="黑体"/>
                <w:sz w:val="28"/>
                <w:szCs w:val="28"/>
              </w:rPr>
            </w:pPr>
          </w:p>
        </w:tc>
        <w:tc>
          <w:tcPr>
            <w:tcW w:w="1929" w:type="dxa"/>
            <w:gridSpan w:val="3"/>
            <w:tcBorders>
              <w:tl2br w:val="nil"/>
              <w:tr2bl w:val="nil"/>
            </w:tcBorders>
            <w:vAlign w:val="center"/>
          </w:tcPr>
          <w:p w14:paraId="270225F3">
            <w:pPr>
              <w:adjustRightInd w:val="0"/>
              <w:snapToGrid w:val="0"/>
              <w:spacing w:line="240" w:lineRule="atLeast"/>
              <w:jc w:val="center"/>
              <w:rPr>
                <w:rFonts w:hint="eastAsia" w:ascii="黑体" w:hAnsi="黑体" w:eastAsia="黑体" w:cs="黑体"/>
                <w:sz w:val="28"/>
                <w:szCs w:val="28"/>
              </w:rPr>
            </w:pPr>
          </w:p>
        </w:tc>
      </w:tr>
    </w:tbl>
    <w:p w14:paraId="06149CF9">
      <w:pPr>
        <w:adjustRightInd w:val="0"/>
        <w:snapToGrid w:val="0"/>
        <w:jc w:val="left"/>
        <w:rPr>
          <w:rFonts w:hint="eastAsia" w:ascii="宋体" w:hAnsi="宋体" w:eastAsia="宋体" w:cs="宋体"/>
        </w:rPr>
      </w:pPr>
    </w:p>
    <w:p w14:paraId="1E4E3308">
      <w:pPr>
        <w:pStyle w:val="2"/>
        <w:adjustRightInd w:val="0"/>
        <w:snapToGrid w:val="0"/>
        <w:spacing w:before="156" w:beforeLines="50" w:after="156" w:afterLines="50" w:line="300" w:lineRule="atLeast"/>
        <w:rPr>
          <w:rFonts w:hint="eastAsia" w:ascii="黑体" w:hAnsi="黑体" w:eastAsia="黑体" w:cs="黑体"/>
          <w:b w:val="0"/>
          <w:bCs w:val="0"/>
          <w:sz w:val="32"/>
          <w:szCs w:val="32"/>
        </w:rPr>
      </w:pPr>
      <w:r>
        <w:rPr>
          <w:rFonts w:hint="eastAsia" w:ascii="黑体" w:hAnsi="黑体" w:eastAsia="黑体" w:cs="黑体"/>
          <w:b w:val="0"/>
          <w:bCs w:val="0"/>
          <w:sz w:val="32"/>
          <w:szCs w:val="32"/>
        </w:rPr>
        <w:t>三、国际化基础</w:t>
      </w:r>
    </w:p>
    <w:tbl>
      <w:tblPr>
        <w:tblStyle w:val="9"/>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14:paraId="2CC03354">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2467" w:hRule="atLeast"/>
          <w:jc w:val="center"/>
        </w:trPr>
        <w:tc>
          <w:tcPr>
            <w:tcW w:w="0" w:type="auto"/>
            <w:tcBorders>
              <w:tl2br w:val="nil"/>
              <w:tr2bl w:val="nil"/>
            </w:tcBorders>
          </w:tcPr>
          <w:p w14:paraId="0B07C6CE">
            <w:pPr>
              <w:adjustRightInd w:val="0"/>
              <w:snapToGrid w:val="0"/>
              <w:jc w:val="left"/>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项目专业建设、师资实训及国际合作资源情况（1000字以内）</w:t>
            </w:r>
          </w:p>
          <w:p w14:paraId="64BD3E85">
            <w:pPr>
              <w:adjustRightInd w:val="0"/>
              <w:snapToGrid w:val="0"/>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介绍在电子信息、人工智能、物联网、智能产品开发、计算机等相关专业情况；国际化师资团队、国内国际实践教学场地和技术环境的情况；</w:t>
            </w:r>
          </w:p>
          <w:p w14:paraId="140EF0E6">
            <w:pPr>
              <w:adjustRightInd w:val="0"/>
              <w:snapToGrid w:val="0"/>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介绍在项目目标地国家落地的资源（包括合作院校、培训基地、政府组织等），以及目前和目标地国家已开展的合作情况。</w:t>
            </w:r>
          </w:p>
          <w:p w14:paraId="4D858468">
            <w:pPr>
              <w:adjustRightInd w:val="0"/>
              <w:snapToGrid w:val="0"/>
              <w:spacing w:line="300" w:lineRule="atLeast"/>
              <w:ind w:firstLine="420" w:firstLineChars="200"/>
              <w:rPr>
                <w:rFonts w:hint="eastAsia" w:ascii="宋体" w:hAnsi="宋体" w:eastAsia="宋体" w:cs="宋体"/>
              </w:rPr>
            </w:pPr>
          </w:p>
          <w:p w14:paraId="3F790DEA">
            <w:pPr>
              <w:adjustRightInd w:val="0"/>
              <w:snapToGrid w:val="0"/>
              <w:spacing w:line="300" w:lineRule="atLeast"/>
              <w:ind w:firstLine="420" w:firstLineChars="200"/>
              <w:rPr>
                <w:rFonts w:hint="eastAsia" w:ascii="宋体" w:hAnsi="宋体" w:eastAsia="宋体" w:cs="宋体"/>
              </w:rPr>
            </w:pPr>
          </w:p>
          <w:p w14:paraId="70B2D763">
            <w:pPr>
              <w:adjustRightInd w:val="0"/>
              <w:snapToGrid w:val="0"/>
              <w:spacing w:line="300" w:lineRule="atLeast"/>
              <w:ind w:firstLine="420" w:firstLineChars="200"/>
              <w:rPr>
                <w:rFonts w:hint="eastAsia" w:ascii="宋体" w:hAnsi="宋体" w:eastAsia="宋体" w:cs="宋体"/>
              </w:rPr>
            </w:pPr>
          </w:p>
          <w:p w14:paraId="48D10CE7">
            <w:pPr>
              <w:adjustRightInd w:val="0"/>
              <w:snapToGrid w:val="0"/>
              <w:spacing w:line="300" w:lineRule="atLeast"/>
              <w:ind w:firstLine="420" w:firstLineChars="200"/>
              <w:rPr>
                <w:rFonts w:hint="eastAsia" w:ascii="宋体" w:hAnsi="宋体" w:eastAsia="宋体" w:cs="宋体"/>
              </w:rPr>
            </w:pPr>
          </w:p>
          <w:p w14:paraId="20CD6F29">
            <w:pPr>
              <w:adjustRightInd w:val="0"/>
              <w:snapToGrid w:val="0"/>
              <w:spacing w:line="300" w:lineRule="atLeast"/>
              <w:ind w:firstLine="420" w:firstLineChars="200"/>
              <w:rPr>
                <w:rFonts w:hint="eastAsia" w:ascii="宋体" w:hAnsi="宋体" w:eastAsia="宋体" w:cs="宋体"/>
              </w:rPr>
            </w:pPr>
          </w:p>
          <w:p w14:paraId="3DE5332D">
            <w:pPr>
              <w:adjustRightInd w:val="0"/>
              <w:snapToGrid w:val="0"/>
              <w:spacing w:line="300" w:lineRule="atLeast"/>
              <w:ind w:firstLine="420" w:firstLineChars="200"/>
              <w:rPr>
                <w:rFonts w:hint="eastAsia" w:ascii="宋体" w:hAnsi="宋体" w:eastAsia="宋体" w:cs="宋体"/>
              </w:rPr>
            </w:pPr>
          </w:p>
          <w:p w14:paraId="764DB54D">
            <w:pPr>
              <w:adjustRightInd w:val="0"/>
              <w:snapToGrid w:val="0"/>
              <w:spacing w:line="300" w:lineRule="atLeast"/>
              <w:ind w:firstLine="420" w:firstLineChars="200"/>
              <w:rPr>
                <w:rFonts w:hint="eastAsia" w:ascii="宋体" w:hAnsi="宋体" w:eastAsia="宋体" w:cs="宋体"/>
              </w:rPr>
            </w:pPr>
          </w:p>
          <w:p w14:paraId="45A95A8A">
            <w:pPr>
              <w:adjustRightInd w:val="0"/>
              <w:snapToGrid w:val="0"/>
              <w:spacing w:line="300" w:lineRule="atLeast"/>
              <w:ind w:firstLine="420" w:firstLineChars="200"/>
              <w:rPr>
                <w:rFonts w:hint="eastAsia" w:ascii="宋体" w:hAnsi="宋体" w:eastAsia="宋体" w:cs="宋体"/>
              </w:rPr>
            </w:pPr>
          </w:p>
          <w:p w14:paraId="3BFAC47D">
            <w:pPr>
              <w:adjustRightInd w:val="0"/>
              <w:snapToGrid w:val="0"/>
              <w:spacing w:line="300" w:lineRule="atLeast"/>
              <w:ind w:firstLine="420" w:firstLineChars="200"/>
              <w:rPr>
                <w:rFonts w:hint="eastAsia" w:ascii="宋体" w:hAnsi="宋体" w:eastAsia="宋体" w:cs="宋体"/>
              </w:rPr>
            </w:pPr>
          </w:p>
          <w:p w14:paraId="4AE92529">
            <w:pPr>
              <w:adjustRightInd w:val="0"/>
              <w:snapToGrid w:val="0"/>
              <w:spacing w:line="300" w:lineRule="atLeast"/>
              <w:ind w:firstLine="420" w:firstLineChars="200"/>
              <w:rPr>
                <w:rFonts w:hint="eastAsia" w:ascii="宋体" w:hAnsi="宋体" w:eastAsia="宋体" w:cs="宋体"/>
              </w:rPr>
            </w:pPr>
          </w:p>
          <w:p w14:paraId="3EDCF2F2">
            <w:pPr>
              <w:adjustRightInd w:val="0"/>
              <w:snapToGrid w:val="0"/>
              <w:spacing w:line="300" w:lineRule="atLeast"/>
              <w:ind w:firstLine="420" w:firstLineChars="200"/>
              <w:rPr>
                <w:rFonts w:hint="eastAsia" w:ascii="宋体" w:hAnsi="宋体" w:eastAsia="宋体" w:cs="宋体"/>
              </w:rPr>
            </w:pPr>
          </w:p>
          <w:p w14:paraId="186C9E65">
            <w:pPr>
              <w:adjustRightInd w:val="0"/>
              <w:snapToGrid w:val="0"/>
              <w:spacing w:line="300" w:lineRule="atLeast"/>
              <w:ind w:firstLine="420" w:firstLineChars="200"/>
              <w:rPr>
                <w:rFonts w:hint="eastAsia" w:ascii="宋体" w:hAnsi="宋体" w:eastAsia="宋体" w:cs="宋体"/>
              </w:rPr>
            </w:pPr>
          </w:p>
          <w:p w14:paraId="5F597284">
            <w:pPr>
              <w:adjustRightInd w:val="0"/>
              <w:snapToGrid w:val="0"/>
              <w:spacing w:line="300" w:lineRule="atLeast"/>
              <w:ind w:firstLine="420" w:firstLineChars="200"/>
              <w:rPr>
                <w:rFonts w:hint="eastAsia" w:ascii="宋体" w:hAnsi="宋体" w:eastAsia="宋体" w:cs="宋体"/>
              </w:rPr>
            </w:pPr>
          </w:p>
          <w:p w14:paraId="7140D18E">
            <w:pPr>
              <w:adjustRightInd w:val="0"/>
              <w:snapToGrid w:val="0"/>
              <w:spacing w:line="300" w:lineRule="atLeast"/>
              <w:ind w:firstLine="420" w:firstLineChars="200"/>
              <w:rPr>
                <w:rFonts w:hint="eastAsia" w:ascii="宋体" w:hAnsi="宋体" w:eastAsia="宋体" w:cs="宋体"/>
              </w:rPr>
            </w:pPr>
          </w:p>
          <w:p w14:paraId="767E190A">
            <w:pPr>
              <w:adjustRightInd w:val="0"/>
              <w:snapToGrid w:val="0"/>
              <w:spacing w:line="300" w:lineRule="atLeast"/>
              <w:ind w:firstLine="420" w:firstLineChars="200"/>
              <w:rPr>
                <w:rFonts w:hint="eastAsia" w:ascii="宋体" w:hAnsi="宋体" w:eastAsia="宋体" w:cs="宋体"/>
              </w:rPr>
            </w:pPr>
          </w:p>
          <w:p w14:paraId="11B5E2F1">
            <w:pPr>
              <w:adjustRightInd w:val="0"/>
              <w:snapToGrid w:val="0"/>
              <w:spacing w:line="300" w:lineRule="atLeast"/>
              <w:ind w:firstLine="420" w:firstLineChars="200"/>
              <w:rPr>
                <w:rFonts w:hint="eastAsia" w:ascii="宋体" w:hAnsi="宋体" w:eastAsia="宋体" w:cs="宋体"/>
              </w:rPr>
            </w:pPr>
          </w:p>
          <w:p w14:paraId="5828C01D">
            <w:pPr>
              <w:adjustRightInd w:val="0"/>
              <w:snapToGrid w:val="0"/>
              <w:spacing w:line="300" w:lineRule="atLeast"/>
              <w:ind w:firstLine="420" w:firstLineChars="200"/>
              <w:rPr>
                <w:rFonts w:hint="eastAsia" w:ascii="宋体" w:hAnsi="宋体" w:eastAsia="宋体" w:cs="宋体"/>
              </w:rPr>
            </w:pPr>
          </w:p>
          <w:p w14:paraId="0B08500B">
            <w:pPr>
              <w:adjustRightInd w:val="0"/>
              <w:snapToGrid w:val="0"/>
              <w:spacing w:line="300" w:lineRule="atLeast"/>
              <w:ind w:firstLine="420" w:firstLineChars="200"/>
              <w:rPr>
                <w:rFonts w:hint="eastAsia" w:ascii="宋体" w:hAnsi="宋体" w:eastAsia="宋体" w:cs="宋体"/>
              </w:rPr>
            </w:pPr>
          </w:p>
          <w:p w14:paraId="0285C562">
            <w:pPr>
              <w:adjustRightInd w:val="0"/>
              <w:snapToGrid w:val="0"/>
              <w:spacing w:line="300" w:lineRule="atLeast"/>
              <w:ind w:firstLine="420" w:firstLineChars="200"/>
              <w:rPr>
                <w:rFonts w:hint="eastAsia" w:ascii="宋体" w:hAnsi="宋体" w:eastAsia="宋体" w:cs="宋体"/>
              </w:rPr>
            </w:pPr>
          </w:p>
          <w:p w14:paraId="7FD084C6">
            <w:pPr>
              <w:adjustRightInd w:val="0"/>
              <w:snapToGrid w:val="0"/>
              <w:spacing w:line="300" w:lineRule="atLeast"/>
              <w:ind w:firstLine="420" w:firstLineChars="200"/>
              <w:rPr>
                <w:rFonts w:hint="eastAsia" w:ascii="宋体" w:hAnsi="宋体" w:eastAsia="宋体" w:cs="宋体"/>
              </w:rPr>
            </w:pPr>
          </w:p>
          <w:p w14:paraId="6C6C9B2A">
            <w:pPr>
              <w:adjustRightInd w:val="0"/>
              <w:snapToGrid w:val="0"/>
              <w:spacing w:line="300" w:lineRule="atLeast"/>
              <w:ind w:firstLine="420" w:firstLineChars="200"/>
              <w:rPr>
                <w:rFonts w:hint="eastAsia" w:ascii="宋体" w:hAnsi="宋体" w:eastAsia="宋体" w:cs="宋体"/>
              </w:rPr>
            </w:pPr>
          </w:p>
          <w:p w14:paraId="1B71B61E">
            <w:pPr>
              <w:adjustRightInd w:val="0"/>
              <w:snapToGrid w:val="0"/>
              <w:spacing w:line="300" w:lineRule="atLeast"/>
              <w:ind w:firstLine="420" w:firstLineChars="200"/>
              <w:rPr>
                <w:rFonts w:hint="eastAsia" w:ascii="宋体" w:hAnsi="宋体" w:eastAsia="宋体" w:cs="宋体"/>
              </w:rPr>
            </w:pPr>
          </w:p>
          <w:p w14:paraId="6EEFC37C">
            <w:pPr>
              <w:adjustRightInd w:val="0"/>
              <w:snapToGrid w:val="0"/>
              <w:spacing w:line="300" w:lineRule="atLeast"/>
              <w:ind w:firstLine="420" w:firstLineChars="200"/>
              <w:rPr>
                <w:rFonts w:hint="eastAsia" w:ascii="宋体" w:hAnsi="宋体" w:eastAsia="宋体" w:cs="宋体"/>
              </w:rPr>
            </w:pPr>
          </w:p>
          <w:p w14:paraId="4F7E0BD4">
            <w:pPr>
              <w:adjustRightInd w:val="0"/>
              <w:snapToGrid w:val="0"/>
              <w:spacing w:line="300" w:lineRule="atLeast"/>
              <w:ind w:firstLine="420" w:firstLineChars="200"/>
              <w:rPr>
                <w:rFonts w:hint="eastAsia" w:ascii="宋体" w:hAnsi="宋体" w:eastAsia="宋体" w:cs="宋体"/>
              </w:rPr>
            </w:pPr>
          </w:p>
          <w:p w14:paraId="34DB7EA3">
            <w:pPr>
              <w:adjustRightInd w:val="0"/>
              <w:snapToGrid w:val="0"/>
              <w:spacing w:line="300" w:lineRule="atLeast"/>
              <w:ind w:firstLine="420" w:firstLineChars="200"/>
              <w:rPr>
                <w:rFonts w:hint="eastAsia" w:ascii="宋体" w:hAnsi="宋体" w:eastAsia="宋体" w:cs="宋体"/>
              </w:rPr>
            </w:pPr>
          </w:p>
          <w:p w14:paraId="70C129C4">
            <w:pPr>
              <w:adjustRightInd w:val="0"/>
              <w:snapToGrid w:val="0"/>
              <w:spacing w:line="300" w:lineRule="atLeast"/>
              <w:ind w:firstLine="420" w:firstLineChars="200"/>
              <w:rPr>
                <w:rFonts w:hint="eastAsia" w:ascii="宋体" w:hAnsi="宋体" w:eastAsia="宋体" w:cs="宋体"/>
              </w:rPr>
            </w:pPr>
          </w:p>
          <w:p w14:paraId="1880C13B">
            <w:pPr>
              <w:adjustRightInd w:val="0"/>
              <w:snapToGrid w:val="0"/>
              <w:spacing w:line="300" w:lineRule="atLeast"/>
              <w:ind w:firstLine="420" w:firstLineChars="200"/>
              <w:rPr>
                <w:rFonts w:hint="eastAsia" w:ascii="宋体" w:hAnsi="宋体" w:eastAsia="宋体" w:cs="宋体"/>
              </w:rPr>
            </w:pPr>
          </w:p>
          <w:p w14:paraId="0F4AC6B1">
            <w:pPr>
              <w:adjustRightInd w:val="0"/>
              <w:snapToGrid w:val="0"/>
              <w:spacing w:line="300" w:lineRule="atLeast"/>
              <w:ind w:firstLine="420" w:firstLineChars="200"/>
              <w:rPr>
                <w:rFonts w:hint="eastAsia" w:ascii="宋体" w:hAnsi="宋体" w:eastAsia="宋体" w:cs="宋体"/>
              </w:rPr>
            </w:pPr>
          </w:p>
          <w:p w14:paraId="7B7AA949">
            <w:pPr>
              <w:adjustRightInd w:val="0"/>
              <w:snapToGrid w:val="0"/>
              <w:spacing w:line="300" w:lineRule="atLeast"/>
              <w:ind w:firstLine="420" w:firstLineChars="200"/>
              <w:rPr>
                <w:rFonts w:hint="eastAsia" w:ascii="宋体" w:hAnsi="宋体" w:eastAsia="宋体" w:cs="宋体"/>
              </w:rPr>
            </w:pPr>
          </w:p>
          <w:p w14:paraId="4D57D186">
            <w:pPr>
              <w:adjustRightInd w:val="0"/>
              <w:snapToGrid w:val="0"/>
              <w:spacing w:line="300" w:lineRule="atLeast"/>
              <w:ind w:firstLine="420" w:firstLineChars="200"/>
              <w:rPr>
                <w:rFonts w:hint="eastAsia" w:ascii="宋体" w:hAnsi="宋体" w:eastAsia="宋体" w:cs="宋体"/>
              </w:rPr>
            </w:pPr>
          </w:p>
          <w:p w14:paraId="13FCD454">
            <w:pPr>
              <w:adjustRightInd w:val="0"/>
              <w:snapToGrid w:val="0"/>
              <w:spacing w:line="300" w:lineRule="atLeast"/>
              <w:ind w:firstLine="420" w:firstLineChars="200"/>
              <w:rPr>
                <w:rFonts w:hint="eastAsia" w:ascii="宋体" w:hAnsi="宋体" w:eastAsia="宋体" w:cs="宋体"/>
              </w:rPr>
            </w:pPr>
          </w:p>
          <w:p w14:paraId="1A0B2B5B">
            <w:pPr>
              <w:adjustRightInd w:val="0"/>
              <w:snapToGrid w:val="0"/>
              <w:spacing w:line="300" w:lineRule="atLeast"/>
              <w:ind w:firstLine="420" w:firstLineChars="200"/>
              <w:rPr>
                <w:rFonts w:hint="eastAsia" w:ascii="宋体" w:hAnsi="宋体" w:eastAsia="宋体" w:cs="宋体"/>
              </w:rPr>
            </w:pPr>
          </w:p>
          <w:p w14:paraId="64A04424">
            <w:pPr>
              <w:adjustRightInd w:val="0"/>
              <w:snapToGrid w:val="0"/>
              <w:spacing w:line="300" w:lineRule="atLeast"/>
              <w:ind w:firstLine="420" w:firstLineChars="200"/>
              <w:rPr>
                <w:rFonts w:hint="eastAsia" w:ascii="宋体" w:hAnsi="宋体" w:eastAsia="宋体" w:cs="宋体"/>
              </w:rPr>
            </w:pPr>
          </w:p>
          <w:p w14:paraId="49EF48B9">
            <w:pPr>
              <w:adjustRightInd w:val="0"/>
              <w:snapToGrid w:val="0"/>
              <w:spacing w:line="300" w:lineRule="atLeast"/>
              <w:ind w:firstLine="420" w:firstLineChars="200"/>
              <w:rPr>
                <w:rFonts w:hint="eastAsia" w:ascii="宋体" w:hAnsi="宋体" w:eastAsia="宋体" w:cs="宋体"/>
              </w:rPr>
            </w:pPr>
          </w:p>
          <w:p w14:paraId="2CF2064B">
            <w:pPr>
              <w:adjustRightInd w:val="0"/>
              <w:snapToGrid w:val="0"/>
              <w:spacing w:line="300" w:lineRule="atLeast"/>
              <w:ind w:firstLine="420" w:firstLineChars="200"/>
              <w:rPr>
                <w:rFonts w:hint="eastAsia" w:ascii="宋体" w:hAnsi="宋体" w:eastAsia="宋体" w:cs="宋体"/>
              </w:rPr>
            </w:pPr>
          </w:p>
          <w:p w14:paraId="07B00C94">
            <w:pPr>
              <w:adjustRightInd w:val="0"/>
              <w:snapToGrid w:val="0"/>
              <w:spacing w:line="300" w:lineRule="atLeast"/>
              <w:ind w:firstLine="420" w:firstLineChars="200"/>
              <w:jc w:val="right"/>
              <w:rPr>
                <w:rFonts w:hint="eastAsia" w:ascii="宋体" w:hAnsi="宋体" w:eastAsia="宋体" w:cs="宋体"/>
              </w:rPr>
            </w:pPr>
          </w:p>
        </w:tc>
      </w:tr>
    </w:tbl>
    <w:p w14:paraId="63EEF026">
      <w:pPr>
        <w:pStyle w:val="2"/>
        <w:adjustRightInd w:val="0"/>
        <w:snapToGrid w:val="0"/>
        <w:spacing w:before="156" w:beforeLines="50" w:after="156" w:afterLines="50" w:line="300" w:lineRule="atLeast"/>
        <w:rPr>
          <w:rFonts w:hint="eastAsia" w:ascii="黑体" w:hAnsi="黑体" w:eastAsia="黑体" w:cs="黑体"/>
          <w:b w:val="0"/>
          <w:bCs w:val="0"/>
          <w:sz w:val="32"/>
          <w:szCs w:val="32"/>
        </w:rPr>
      </w:pPr>
      <w:r>
        <w:rPr>
          <w:rFonts w:hint="eastAsia" w:ascii="黑体" w:hAnsi="黑体" w:eastAsia="黑体" w:cs="黑体"/>
          <w:b w:val="0"/>
          <w:bCs w:val="0"/>
          <w:sz w:val="32"/>
          <w:szCs w:val="32"/>
        </w:rPr>
        <w:t>四、项目建设方案</w:t>
      </w:r>
    </w:p>
    <w:tbl>
      <w:tblPr>
        <w:tblStyle w:val="9"/>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14:paraId="5F101A3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3007" w:hRule="atLeast"/>
          <w:jc w:val="center"/>
        </w:trPr>
        <w:tc>
          <w:tcPr>
            <w:tcW w:w="0" w:type="auto"/>
            <w:tcBorders>
              <w:tl2br w:val="nil"/>
              <w:tr2bl w:val="nil"/>
            </w:tcBorders>
          </w:tcPr>
          <w:p w14:paraId="435B0DE8">
            <w:pPr>
              <w:adjustRightInd w:val="0"/>
              <w:snapToGrid w:val="0"/>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需包括出海合作专业计划和小米</w:t>
            </w:r>
            <w:r>
              <w:rPr>
                <w:rFonts w:hint="eastAsia" w:ascii="Times New Roman" w:hAnsi="Times New Roman" w:eastAsia="仿宋_GB2312" w:cs="Times New Roman"/>
                <w:sz w:val="28"/>
                <w:szCs w:val="28"/>
                <w:lang w:val="en-US" w:eastAsia="zh-CN"/>
              </w:rPr>
              <w:t>公司</w:t>
            </w:r>
            <w:r>
              <w:rPr>
                <w:rFonts w:ascii="Times New Roman" w:hAnsi="Times New Roman" w:eastAsia="仿宋_GB2312" w:cs="Times New Roman"/>
                <w:sz w:val="28"/>
                <w:szCs w:val="28"/>
              </w:rPr>
              <w:t>合作的方式，包括共同建设出海服务团队、共同建设海内外培训基地/学院或者海外大学、共同基于国家政府间的合作框架下进行标准推广和培训实施（服务小米</w:t>
            </w:r>
            <w:r>
              <w:rPr>
                <w:rFonts w:hint="eastAsia" w:ascii="Times New Roman" w:hAnsi="Times New Roman" w:eastAsia="仿宋_GB2312" w:cs="Times New Roman"/>
                <w:sz w:val="28"/>
                <w:szCs w:val="28"/>
                <w:lang w:val="en-US" w:eastAsia="zh-CN"/>
              </w:rPr>
              <w:t>公司</w:t>
            </w:r>
            <w:r>
              <w:rPr>
                <w:rFonts w:ascii="Times New Roman" w:hAnsi="Times New Roman" w:eastAsia="仿宋_GB2312" w:cs="Times New Roman"/>
                <w:sz w:val="28"/>
                <w:szCs w:val="28"/>
              </w:rPr>
              <w:t>海外生态）</w:t>
            </w:r>
            <w:r>
              <w:rPr>
                <w:rFonts w:hint="eastAsia" w:ascii="Times New Roman" w:hAnsi="Times New Roman" w:eastAsia="仿宋_GB2312" w:cs="Times New Roman"/>
                <w:sz w:val="28"/>
                <w:szCs w:val="28"/>
                <w:lang w:eastAsia="zh-CN"/>
              </w:rPr>
              <w:t>，</w:t>
            </w:r>
            <w:r>
              <w:rPr>
                <w:rFonts w:ascii="Times New Roman" w:hAnsi="Times New Roman" w:eastAsia="仿宋_GB2312" w:cs="Times New Roman"/>
                <w:sz w:val="28"/>
                <w:szCs w:val="28"/>
              </w:rPr>
              <w:t>以及如何推动和合作国之间的文化交流，打造新一代智能技术产教融合出海品牌。（2000字以内）</w:t>
            </w:r>
          </w:p>
          <w:p w14:paraId="50B9D213">
            <w:pPr>
              <w:adjustRightInd w:val="0"/>
              <w:snapToGrid w:val="0"/>
              <w:spacing w:line="300" w:lineRule="atLeast"/>
              <w:ind w:firstLine="420" w:firstLineChars="200"/>
              <w:rPr>
                <w:rFonts w:hint="eastAsia" w:ascii="宋体" w:hAnsi="宋体" w:eastAsia="宋体" w:cs="宋体"/>
              </w:rPr>
            </w:pPr>
          </w:p>
          <w:p w14:paraId="6E684EBD">
            <w:pPr>
              <w:adjustRightInd w:val="0"/>
              <w:snapToGrid w:val="0"/>
              <w:spacing w:line="300" w:lineRule="atLeast"/>
              <w:ind w:firstLine="420" w:firstLineChars="200"/>
              <w:rPr>
                <w:rFonts w:hint="eastAsia" w:ascii="宋体" w:hAnsi="宋体" w:eastAsia="宋体" w:cs="宋体"/>
              </w:rPr>
            </w:pPr>
          </w:p>
          <w:p w14:paraId="12D7D37C">
            <w:pPr>
              <w:adjustRightInd w:val="0"/>
              <w:snapToGrid w:val="0"/>
              <w:spacing w:line="300" w:lineRule="atLeast"/>
              <w:ind w:firstLine="420" w:firstLineChars="200"/>
              <w:rPr>
                <w:rFonts w:hint="eastAsia" w:ascii="宋体" w:hAnsi="宋体" w:eastAsia="宋体" w:cs="宋体"/>
              </w:rPr>
            </w:pPr>
          </w:p>
          <w:p w14:paraId="663777BB">
            <w:pPr>
              <w:adjustRightInd w:val="0"/>
              <w:snapToGrid w:val="0"/>
              <w:spacing w:line="300" w:lineRule="atLeast"/>
              <w:ind w:firstLine="420" w:firstLineChars="200"/>
              <w:rPr>
                <w:rFonts w:hint="eastAsia" w:ascii="宋体" w:hAnsi="宋体" w:eastAsia="宋体" w:cs="宋体"/>
              </w:rPr>
            </w:pPr>
          </w:p>
          <w:p w14:paraId="556AAE24">
            <w:pPr>
              <w:adjustRightInd w:val="0"/>
              <w:snapToGrid w:val="0"/>
              <w:spacing w:line="300" w:lineRule="atLeast"/>
              <w:ind w:firstLine="420" w:firstLineChars="200"/>
              <w:rPr>
                <w:rFonts w:hint="eastAsia" w:ascii="宋体" w:hAnsi="宋体" w:eastAsia="宋体" w:cs="宋体"/>
              </w:rPr>
            </w:pPr>
          </w:p>
          <w:p w14:paraId="6536B406">
            <w:pPr>
              <w:adjustRightInd w:val="0"/>
              <w:snapToGrid w:val="0"/>
              <w:spacing w:line="300" w:lineRule="atLeast"/>
              <w:ind w:firstLine="420" w:firstLineChars="200"/>
              <w:rPr>
                <w:rFonts w:hint="eastAsia" w:ascii="宋体" w:hAnsi="宋体" w:eastAsia="宋体" w:cs="宋体"/>
              </w:rPr>
            </w:pPr>
          </w:p>
          <w:p w14:paraId="7F433602">
            <w:pPr>
              <w:adjustRightInd w:val="0"/>
              <w:snapToGrid w:val="0"/>
              <w:spacing w:line="300" w:lineRule="atLeast"/>
              <w:ind w:firstLine="420" w:firstLineChars="200"/>
              <w:rPr>
                <w:rFonts w:hint="eastAsia" w:ascii="宋体" w:hAnsi="宋体" w:eastAsia="宋体" w:cs="宋体"/>
              </w:rPr>
            </w:pPr>
          </w:p>
          <w:p w14:paraId="6D9E0711">
            <w:pPr>
              <w:adjustRightInd w:val="0"/>
              <w:snapToGrid w:val="0"/>
              <w:spacing w:line="300" w:lineRule="atLeast"/>
              <w:ind w:firstLine="420" w:firstLineChars="200"/>
              <w:rPr>
                <w:rFonts w:hint="eastAsia" w:ascii="宋体" w:hAnsi="宋体" w:eastAsia="宋体" w:cs="宋体"/>
              </w:rPr>
            </w:pPr>
          </w:p>
          <w:p w14:paraId="3A3084F8">
            <w:pPr>
              <w:adjustRightInd w:val="0"/>
              <w:snapToGrid w:val="0"/>
              <w:spacing w:line="300" w:lineRule="atLeast"/>
              <w:ind w:firstLine="420" w:firstLineChars="200"/>
              <w:rPr>
                <w:rFonts w:hint="eastAsia" w:ascii="宋体" w:hAnsi="宋体" w:eastAsia="宋体" w:cs="宋体"/>
              </w:rPr>
            </w:pPr>
          </w:p>
          <w:p w14:paraId="5EC2A047">
            <w:pPr>
              <w:adjustRightInd w:val="0"/>
              <w:snapToGrid w:val="0"/>
              <w:spacing w:line="300" w:lineRule="atLeast"/>
              <w:ind w:firstLine="420" w:firstLineChars="200"/>
              <w:rPr>
                <w:rFonts w:hint="eastAsia" w:ascii="宋体" w:hAnsi="宋体" w:eastAsia="宋体" w:cs="宋体"/>
              </w:rPr>
            </w:pPr>
          </w:p>
          <w:p w14:paraId="1EE0FBEF">
            <w:pPr>
              <w:adjustRightInd w:val="0"/>
              <w:snapToGrid w:val="0"/>
              <w:spacing w:line="300" w:lineRule="atLeast"/>
              <w:ind w:firstLine="420" w:firstLineChars="200"/>
              <w:rPr>
                <w:rFonts w:hint="eastAsia" w:ascii="宋体" w:hAnsi="宋体" w:eastAsia="宋体" w:cs="宋体"/>
              </w:rPr>
            </w:pPr>
          </w:p>
          <w:p w14:paraId="530865D2">
            <w:pPr>
              <w:adjustRightInd w:val="0"/>
              <w:snapToGrid w:val="0"/>
              <w:spacing w:line="300" w:lineRule="atLeast"/>
              <w:ind w:firstLine="420" w:firstLineChars="200"/>
              <w:rPr>
                <w:rFonts w:hint="eastAsia" w:ascii="宋体" w:hAnsi="宋体" w:eastAsia="宋体" w:cs="宋体"/>
              </w:rPr>
            </w:pPr>
          </w:p>
          <w:p w14:paraId="38D8DAB6">
            <w:pPr>
              <w:adjustRightInd w:val="0"/>
              <w:snapToGrid w:val="0"/>
              <w:spacing w:line="300" w:lineRule="atLeast"/>
              <w:ind w:firstLine="420" w:firstLineChars="200"/>
              <w:rPr>
                <w:rFonts w:hint="eastAsia" w:ascii="宋体" w:hAnsi="宋体" w:eastAsia="宋体" w:cs="宋体"/>
              </w:rPr>
            </w:pPr>
          </w:p>
          <w:p w14:paraId="05CBA3F4">
            <w:pPr>
              <w:adjustRightInd w:val="0"/>
              <w:snapToGrid w:val="0"/>
              <w:spacing w:line="300" w:lineRule="atLeast"/>
              <w:ind w:firstLine="420" w:firstLineChars="200"/>
              <w:rPr>
                <w:rFonts w:hint="eastAsia" w:ascii="宋体" w:hAnsi="宋体" w:eastAsia="宋体" w:cs="宋体"/>
              </w:rPr>
            </w:pPr>
          </w:p>
          <w:p w14:paraId="2B37CCCD">
            <w:pPr>
              <w:adjustRightInd w:val="0"/>
              <w:snapToGrid w:val="0"/>
              <w:spacing w:line="300" w:lineRule="atLeast"/>
              <w:ind w:firstLine="420" w:firstLineChars="200"/>
              <w:rPr>
                <w:rFonts w:hint="eastAsia" w:ascii="宋体" w:hAnsi="宋体" w:eastAsia="宋体" w:cs="宋体"/>
              </w:rPr>
            </w:pPr>
          </w:p>
          <w:p w14:paraId="47153D98">
            <w:pPr>
              <w:adjustRightInd w:val="0"/>
              <w:snapToGrid w:val="0"/>
              <w:spacing w:line="300" w:lineRule="atLeast"/>
              <w:ind w:firstLine="420" w:firstLineChars="200"/>
              <w:rPr>
                <w:rFonts w:hint="eastAsia" w:ascii="宋体" w:hAnsi="宋体" w:eastAsia="宋体" w:cs="宋体"/>
              </w:rPr>
            </w:pPr>
          </w:p>
          <w:p w14:paraId="398F36AA">
            <w:pPr>
              <w:adjustRightInd w:val="0"/>
              <w:snapToGrid w:val="0"/>
              <w:spacing w:line="300" w:lineRule="atLeast"/>
              <w:ind w:firstLine="420" w:firstLineChars="200"/>
              <w:rPr>
                <w:rFonts w:hint="eastAsia" w:ascii="宋体" w:hAnsi="宋体" w:eastAsia="宋体" w:cs="宋体"/>
              </w:rPr>
            </w:pPr>
          </w:p>
          <w:p w14:paraId="2EE6BD61">
            <w:pPr>
              <w:adjustRightInd w:val="0"/>
              <w:snapToGrid w:val="0"/>
              <w:spacing w:line="300" w:lineRule="atLeast"/>
              <w:ind w:firstLine="420" w:firstLineChars="200"/>
              <w:rPr>
                <w:rFonts w:hint="eastAsia" w:ascii="宋体" w:hAnsi="宋体" w:eastAsia="宋体" w:cs="宋体"/>
              </w:rPr>
            </w:pPr>
          </w:p>
          <w:p w14:paraId="341078BE">
            <w:pPr>
              <w:adjustRightInd w:val="0"/>
              <w:snapToGrid w:val="0"/>
              <w:spacing w:line="300" w:lineRule="atLeast"/>
              <w:ind w:firstLine="420" w:firstLineChars="200"/>
              <w:rPr>
                <w:rFonts w:hint="eastAsia" w:ascii="宋体" w:hAnsi="宋体" w:eastAsia="宋体" w:cs="宋体"/>
              </w:rPr>
            </w:pPr>
          </w:p>
          <w:p w14:paraId="446AE394">
            <w:pPr>
              <w:adjustRightInd w:val="0"/>
              <w:snapToGrid w:val="0"/>
              <w:spacing w:line="300" w:lineRule="atLeast"/>
              <w:ind w:firstLine="420" w:firstLineChars="200"/>
              <w:rPr>
                <w:rFonts w:hint="eastAsia" w:ascii="宋体" w:hAnsi="宋体" w:eastAsia="宋体" w:cs="宋体"/>
              </w:rPr>
            </w:pPr>
          </w:p>
          <w:p w14:paraId="7D3B986A">
            <w:pPr>
              <w:adjustRightInd w:val="0"/>
              <w:snapToGrid w:val="0"/>
              <w:spacing w:line="300" w:lineRule="atLeast"/>
              <w:ind w:firstLine="420" w:firstLineChars="200"/>
              <w:rPr>
                <w:rFonts w:hint="eastAsia" w:ascii="宋体" w:hAnsi="宋体" w:eastAsia="宋体" w:cs="宋体"/>
              </w:rPr>
            </w:pPr>
          </w:p>
          <w:p w14:paraId="14DF224B">
            <w:pPr>
              <w:adjustRightInd w:val="0"/>
              <w:snapToGrid w:val="0"/>
              <w:spacing w:line="300" w:lineRule="atLeast"/>
              <w:ind w:firstLine="420" w:firstLineChars="200"/>
              <w:rPr>
                <w:rFonts w:hint="eastAsia" w:ascii="宋体" w:hAnsi="宋体" w:eastAsia="宋体" w:cs="宋体"/>
              </w:rPr>
            </w:pPr>
          </w:p>
          <w:p w14:paraId="621EC4F2">
            <w:pPr>
              <w:adjustRightInd w:val="0"/>
              <w:snapToGrid w:val="0"/>
              <w:spacing w:line="300" w:lineRule="atLeast"/>
              <w:ind w:firstLine="420" w:firstLineChars="200"/>
              <w:rPr>
                <w:rFonts w:hint="eastAsia" w:ascii="宋体" w:hAnsi="宋体" w:eastAsia="宋体" w:cs="宋体"/>
              </w:rPr>
            </w:pPr>
          </w:p>
          <w:p w14:paraId="32464491">
            <w:pPr>
              <w:adjustRightInd w:val="0"/>
              <w:snapToGrid w:val="0"/>
              <w:spacing w:line="300" w:lineRule="atLeast"/>
              <w:ind w:firstLine="420" w:firstLineChars="200"/>
              <w:rPr>
                <w:rFonts w:hint="eastAsia" w:ascii="宋体" w:hAnsi="宋体" w:eastAsia="宋体" w:cs="宋体"/>
              </w:rPr>
            </w:pPr>
          </w:p>
          <w:p w14:paraId="5A474F8D">
            <w:pPr>
              <w:adjustRightInd w:val="0"/>
              <w:snapToGrid w:val="0"/>
              <w:spacing w:line="300" w:lineRule="atLeast"/>
              <w:ind w:firstLine="420" w:firstLineChars="200"/>
              <w:rPr>
                <w:rFonts w:hint="eastAsia" w:ascii="宋体" w:hAnsi="宋体" w:eastAsia="宋体" w:cs="宋体"/>
              </w:rPr>
            </w:pPr>
          </w:p>
          <w:p w14:paraId="3B8F668E">
            <w:pPr>
              <w:adjustRightInd w:val="0"/>
              <w:snapToGrid w:val="0"/>
              <w:spacing w:line="300" w:lineRule="atLeast"/>
              <w:ind w:firstLine="420" w:firstLineChars="200"/>
              <w:rPr>
                <w:rFonts w:hint="eastAsia" w:ascii="宋体" w:hAnsi="宋体" w:eastAsia="宋体" w:cs="宋体"/>
              </w:rPr>
            </w:pPr>
          </w:p>
          <w:p w14:paraId="4F41881F">
            <w:pPr>
              <w:adjustRightInd w:val="0"/>
              <w:snapToGrid w:val="0"/>
              <w:spacing w:line="300" w:lineRule="atLeast"/>
              <w:ind w:firstLine="420" w:firstLineChars="200"/>
              <w:rPr>
                <w:rFonts w:hint="eastAsia" w:ascii="宋体" w:hAnsi="宋体" w:eastAsia="宋体" w:cs="宋体"/>
              </w:rPr>
            </w:pPr>
          </w:p>
          <w:p w14:paraId="0E8B7D77">
            <w:pPr>
              <w:adjustRightInd w:val="0"/>
              <w:snapToGrid w:val="0"/>
              <w:spacing w:line="300" w:lineRule="atLeast"/>
              <w:ind w:firstLine="420" w:firstLineChars="200"/>
              <w:rPr>
                <w:rFonts w:hint="eastAsia" w:ascii="宋体" w:hAnsi="宋体" w:eastAsia="宋体" w:cs="宋体"/>
              </w:rPr>
            </w:pPr>
          </w:p>
          <w:p w14:paraId="34EF2953">
            <w:pPr>
              <w:adjustRightInd w:val="0"/>
              <w:snapToGrid w:val="0"/>
              <w:spacing w:line="300" w:lineRule="atLeast"/>
              <w:ind w:firstLine="420" w:firstLineChars="200"/>
              <w:rPr>
                <w:rFonts w:hint="eastAsia" w:ascii="宋体" w:hAnsi="宋体" w:eastAsia="宋体" w:cs="宋体"/>
              </w:rPr>
            </w:pPr>
          </w:p>
          <w:p w14:paraId="5C5C614D">
            <w:pPr>
              <w:adjustRightInd w:val="0"/>
              <w:snapToGrid w:val="0"/>
              <w:spacing w:line="300" w:lineRule="atLeast"/>
              <w:ind w:firstLine="420" w:firstLineChars="200"/>
              <w:rPr>
                <w:rFonts w:hint="eastAsia" w:ascii="宋体" w:hAnsi="宋体" w:eastAsia="宋体" w:cs="宋体"/>
              </w:rPr>
            </w:pPr>
          </w:p>
          <w:p w14:paraId="6770D1AB">
            <w:pPr>
              <w:adjustRightInd w:val="0"/>
              <w:snapToGrid w:val="0"/>
              <w:spacing w:line="300" w:lineRule="atLeast"/>
              <w:ind w:firstLine="420" w:firstLineChars="200"/>
              <w:rPr>
                <w:rFonts w:hint="eastAsia" w:ascii="宋体" w:hAnsi="宋体" w:eastAsia="宋体" w:cs="宋体"/>
              </w:rPr>
            </w:pPr>
          </w:p>
          <w:p w14:paraId="51D4EE2A">
            <w:pPr>
              <w:adjustRightInd w:val="0"/>
              <w:snapToGrid w:val="0"/>
              <w:spacing w:line="300" w:lineRule="atLeast"/>
              <w:ind w:firstLine="420" w:firstLineChars="200"/>
              <w:rPr>
                <w:rFonts w:hint="eastAsia" w:ascii="宋体" w:hAnsi="宋体" w:eastAsia="宋体" w:cs="宋体"/>
              </w:rPr>
            </w:pPr>
          </w:p>
          <w:p w14:paraId="073DAC1D">
            <w:pPr>
              <w:adjustRightInd w:val="0"/>
              <w:snapToGrid w:val="0"/>
              <w:spacing w:line="300" w:lineRule="atLeast"/>
              <w:ind w:firstLine="420" w:firstLineChars="200"/>
              <w:rPr>
                <w:rFonts w:hint="eastAsia" w:ascii="宋体" w:hAnsi="宋体" w:eastAsia="宋体" w:cs="宋体"/>
              </w:rPr>
            </w:pPr>
          </w:p>
          <w:p w14:paraId="021B3713">
            <w:pPr>
              <w:adjustRightInd w:val="0"/>
              <w:snapToGrid w:val="0"/>
              <w:spacing w:line="300" w:lineRule="atLeast"/>
              <w:ind w:firstLine="420" w:firstLineChars="200"/>
              <w:jc w:val="right"/>
              <w:rPr>
                <w:rFonts w:hint="eastAsia" w:ascii="宋体" w:hAnsi="宋体" w:eastAsia="宋体" w:cs="宋体"/>
              </w:rPr>
            </w:pPr>
          </w:p>
        </w:tc>
      </w:tr>
    </w:tbl>
    <w:p w14:paraId="4F483B21">
      <w:pPr>
        <w:pStyle w:val="2"/>
        <w:adjustRightInd w:val="0"/>
        <w:snapToGrid w:val="0"/>
        <w:spacing w:before="156" w:beforeLines="50" w:after="156" w:afterLines="50" w:line="300" w:lineRule="atLeast"/>
        <w:rPr>
          <w:rFonts w:hint="eastAsia" w:ascii="黑体" w:hAnsi="黑体" w:eastAsia="黑体" w:cs="黑体"/>
          <w:b w:val="0"/>
          <w:bCs w:val="0"/>
          <w:sz w:val="32"/>
          <w:szCs w:val="32"/>
        </w:rPr>
      </w:pPr>
      <w:r>
        <w:rPr>
          <w:rFonts w:hint="eastAsia" w:ascii="黑体" w:hAnsi="黑体" w:eastAsia="黑体" w:cs="黑体"/>
          <w:b w:val="0"/>
          <w:bCs w:val="0"/>
          <w:sz w:val="32"/>
          <w:szCs w:val="32"/>
        </w:rPr>
        <w:t>五、项目预期成效</w:t>
      </w:r>
    </w:p>
    <w:tbl>
      <w:tblPr>
        <w:tblStyle w:val="9"/>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14:paraId="42A9FE4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3067" w:hRule="atLeast"/>
          <w:jc w:val="center"/>
        </w:trPr>
        <w:tc>
          <w:tcPr>
            <w:tcW w:w="0" w:type="auto"/>
            <w:tcBorders>
              <w:tl2br w:val="nil"/>
              <w:tr2bl w:val="nil"/>
            </w:tcBorders>
          </w:tcPr>
          <w:p w14:paraId="03EEA972">
            <w:pPr>
              <w:adjustRightInd w:val="0"/>
              <w:snapToGrid w:val="0"/>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需量化提供建设内容对应的指标，包含标准建设指标（融入小米技术标准）、海内外培训指标、交流活动和覆盖面，需包含定性和定量指标。（500字以内）</w:t>
            </w:r>
          </w:p>
          <w:p w14:paraId="33C48137">
            <w:pPr>
              <w:adjustRightInd w:val="0"/>
              <w:snapToGrid w:val="0"/>
              <w:spacing w:line="300" w:lineRule="atLeast"/>
              <w:ind w:firstLine="420" w:firstLineChars="200"/>
              <w:rPr>
                <w:rFonts w:hint="eastAsia" w:ascii="宋体" w:hAnsi="宋体" w:eastAsia="宋体" w:cs="宋体"/>
              </w:rPr>
            </w:pPr>
          </w:p>
          <w:p w14:paraId="5312D64B">
            <w:pPr>
              <w:adjustRightInd w:val="0"/>
              <w:snapToGrid w:val="0"/>
              <w:spacing w:line="300" w:lineRule="atLeast"/>
              <w:ind w:firstLine="420" w:firstLineChars="200"/>
              <w:rPr>
                <w:rFonts w:hint="eastAsia" w:ascii="宋体" w:hAnsi="宋体" w:eastAsia="宋体" w:cs="宋体"/>
              </w:rPr>
            </w:pPr>
          </w:p>
          <w:p w14:paraId="41B348B7">
            <w:pPr>
              <w:adjustRightInd w:val="0"/>
              <w:snapToGrid w:val="0"/>
              <w:spacing w:line="300" w:lineRule="atLeast"/>
              <w:ind w:firstLine="420" w:firstLineChars="200"/>
              <w:rPr>
                <w:rFonts w:hint="eastAsia" w:ascii="宋体" w:hAnsi="宋体" w:eastAsia="宋体" w:cs="宋体"/>
              </w:rPr>
            </w:pPr>
          </w:p>
          <w:p w14:paraId="386879AA">
            <w:pPr>
              <w:adjustRightInd w:val="0"/>
              <w:snapToGrid w:val="0"/>
              <w:spacing w:line="300" w:lineRule="atLeast"/>
              <w:ind w:firstLine="420" w:firstLineChars="200"/>
              <w:rPr>
                <w:rFonts w:hint="eastAsia" w:ascii="宋体" w:hAnsi="宋体" w:eastAsia="宋体" w:cs="宋体"/>
              </w:rPr>
            </w:pPr>
          </w:p>
          <w:p w14:paraId="09E2F692">
            <w:pPr>
              <w:adjustRightInd w:val="0"/>
              <w:snapToGrid w:val="0"/>
              <w:spacing w:line="300" w:lineRule="atLeast"/>
              <w:ind w:firstLine="420" w:firstLineChars="200"/>
              <w:rPr>
                <w:rFonts w:hint="eastAsia" w:ascii="宋体" w:hAnsi="宋体" w:eastAsia="宋体" w:cs="宋体"/>
              </w:rPr>
            </w:pPr>
          </w:p>
          <w:p w14:paraId="0A49E101">
            <w:pPr>
              <w:adjustRightInd w:val="0"/>
              <w:snapToGrid w:val="0"/>
              <w:spacing w:line="300" w:lineRule="atLeast"/>
              <w:ind w:firstLine="420" w:firstLineChars="200"/>
              <w:rPr>
                <w:rFonts w:hint="eastAsia" w:ascii="宋体" w:hAnsi="宋体" w:eastAsia="宋体" w:cs="宋体"/>
              </w:rPr>
            </w:pPr>
          </w:p>
          <w:p w14:paraId="1BF622D5">
            <w:pPr>
              <w:adjustRightInd w:val="0"/>
              <w:snapToGrid w:val="0"/>
              <w:spacing w:line="300" w:lineRule="atLeast"/>
              <w:ind w:firstLine="420" w:firstLineChars="200"/>
              <w:rPr>
                <w:rFonts w:hint="eastAsia" w:ascii="宋体" w:hAnsi="宋体" w:eastAsia="宋体" w:cs="宋体"/>
              </w:rPr>
            </w:pPr>
          </w:p>
          <w:p w14:paraId="3798EC87">
            <w:pPr>
              <w:adjustRightInd w:val="0"/>
              <w:snapToGrid w:val="0"/>
              <w:spacing w:line="300" w:lineRule="atLeast"/>
              <w:ind w:firstLine="420" w:firstLineChars="200"/>
              <w:rPr>
                <w:rFonts w:hint="eastAsia" w:ascii="宋体" w:hAnsi="宋体" w:eastAsia="宋体" w:cs="宋体"/>
              </w:rPr>
            </w:pPr>
          </w:p>
          <w:p w14:paraId="17EF3363">
            <w:pPr>
              <w:adjustRightInd w:val="0"/>
              <w:snapToGrid w:val="0"/>
              <w:spacing w:line="300" w:lineRule="atLeast"/>
              <w:ind w:firstLine="420" w:firstLineChars="200"/>
              <w:rPr>
                <w:rFonts w:hint="eastAsia" w:ascii="宋体" w:hAnsi="宋体" w:eastAsia="宋体" w:cs="宋体"/>
              </w:rPr>
            </w:pPr>
          </w:p>
          <w:p w14:paraId="04A52DA7">
            <w:pPr>
              <w:adjustRightInd w:val="0"/>
              <w:snapToGrid w:val="0"/>
              <w:spacing w:line="300" w:lineRule="atLeast"/>
              <w:ind w:firstLine="420" w:firstLineChars="200"/>
              <w:rPr>
                <w:rFonts w:hint="eastAsia" w:ascii="宋体" w:hAnsi="宋体" w:eastAsia="宋体" w:cs="宋体"/>
              </w:rPr>
            </w:pPr>
          </w:p>
          <w:p w14:paraId="5249BC9E">
            <w:pPr>
              <w:adjustRightInd w:val="0"/>
              <w:snapToGrid w:val="0"/>
              <w:spacing w:line="300" w:lineRule="atLeast"/>
              <w:ind w:firstLine="420" w:firstLineChars="200"/>
              <w:rPr>
                <w:rFonts w:hint="eastAsia" w:ascii="宋体" w:hAnsi="宋体" w:eastAsia="宋体" w:cs="宋体"/>
              </w:rPr>
            </w:pPr>
          </w:p>
          <w:p w14:paraId="7D8A216F">
            <w:pPr>
              <w:adjustRightInd w:val="0"/>
              <w:snapToGrid w:val="0"/>
              <w:spacing w:line="300" w:lineRule="atLeast"/>
              <w:ind w:firstLine="420" w:firstLineChars="200"/>
              <w:rPr>
                <w:rFonts w:hint="eastAsia" w:ascii="宋体" w:hAnsi="宋体" w:eastAsia="宋体" w:cs="宋体"/>
              </w:rPr>
            </w:pPr>
          </w:p>
          <w:p w14:paraId="2E44E5C8">
            <w:pPr>
              <w:adjustRightInd w:val="0"/>
              <w:snapToGrid w:val="0"/>
              <w:spacing w:line="300" w:lineRule="atLeast"/>
              <w:ind w:firstLine="420" w:firstLineChars="200"/>
              <w:rPr>
                <w:rFonts w:hint="eastAsia" w:ascii="宋体" w:hAnsi="宋体" w:eastAsia="宋体" w:cs="宋体"/>
              </w:rPr>
            </w:pPr>
          </w:p>
          <w:p w14:paraId="42926014">
            <w:pPr>
              <w:adjustRightInd w:val="0"/>
              <w:snapToGrid w:val="0"/>
              <w:spacing w:line="300" w:lineRule="atLeast"/>
              <w:ind w:firstLine="420" w:firstLineChars="200"/>
              <w:rPr>
                <w:rFonts w:hint="eastAsia" w:ascii="宋体" w:hAnsi="宋体" w:eastAsia="宋体" w:cs="宋体"/>
              </w:rPr>
            </w:pPr>
          </w:p>
          <w:p w14:paraId="223358B0">
            <w:pPr>
              <w:adjustRightInd w:val="0"/>
              <w:snapToGrid w:val="0"/>
              <w:spacing w:line="300" w:lineRule="atLeast"/>
              <w:ind w:firstLine="420" w:firstLineChars="200"/>
              <w:rPr>
                <w:rFonts w:hint="eastAsia" w:ascii="宋体" w:hAnsi="宋体" w:eastAsia="宋体" w:cs="宋体"/>
              </w:rPr>
            </w:pPr>
          </w:p>
          <w:p w14:paraId="6EF2FAF3">
            <w:pPr>
              <w:adjustRightInd w:val="0"/>
              <w:snapToGrid w:val="0"/>
              <w:spacing w:line="300" w:lineRule="atLeast"/>
              <w:ind w:firstLine="420" w:firstLineChars="200"/>
              <w:rPr>
                <w:rFonts w:hint="eastAsia" w:ascii="宋体" w:hAnsi="宋体" w:eastAsia="宋体" w:cs="宋体"/>
              </w:rPr>
            </w:pPr>
          </w:p>
          <w:p w14:paraId="43C484FC">
            <w:pPr>
              <w:adjustRightInd w:val="0"/>
              <w:snapToGrid w:val="0"/>
              <w:spacing w:line="300" w:lineRule="atLeast"/>
              <w:ind w:firstLine="420" w:firstLineChars="200"/>
              <w:rPr>
                <w:rFonts w:hint="eastAsia" w:ascii="宋体" w:hAnsi="宋体" w:eastAsia="宋体" w:cs="宋体"/>
              </w:rPr>
            </w:pPr>
          </w:p>
          <w:p w14:paraId="7B84085F">
            <w:pPr>
              <w:adjustRightInd w:val="0"/>
              <w:snapToGrid w:val="0"/>
              <w:spacing w:line="300" w:lineRule="atLeast"/>
              <w:ind w:firstLine="420" w:firstLineChars="200"/>
              <w:rPr>
                <w:rFonts w:hint="eastAsia" w:ascii="宋体" w:hAnsi="宋体" w:eastAsia="宋体" w:cs="宋体"/>
              </w:rPr>
            </w:pPr>
          </w:p>
          <w:p w14:paraId="090E294B">
            <w:pPr>
              <w:adjustRightInd w:val="0"/>
              <w:snapToGrid w:val="0"/>
              <w:spacing w:line="300" w:lineRule="atLeast"/>
              <w:ind w:firstLine="420" w:firstLineChars="200"/>
              <w:rPr>
                <w:rFonts w:hint="eastAsia" w:ascii="宋体" w:hAnsi="宋体" w:eastAsia="宋体" w:cs="宋体"/>
              </w:rPr>
            </w:pPr>
          </w:p>
          <w:p w14:paraId="0D91F8D9">
            <w:pPr>
              <w:adjustRightInd w:val="0"/>
              <w:snapToGrid w:val="0"/>
              <w:spacing w:line="300" w:lineRule="atLeast"/>
              <w:ind w:firstLine="420" w:firstLineChars="200"/>
              <w:rPr>
                <w:rFonts w:hint="eastAsia" w:ascii="宋体" w:hAnsi="宋体" w:eastAsia="宋体" w:cs="宋体"/>
              </w:rPr>
            </w:pPr>
          </w:p>
          <w:p w14:paraId="5DD72A03">
            <w:pPr>
              <w:adjustRightInd w:val="0"/>
              <w:snapToGrid w:val="0"/>
              <w:spacing w:line="300" w:lineRule="atLeast"/>
              <w:ind w:firstLine="420" w:firstLineChars="200"/>
              <w:rPr>
                <w:rFonts w:hint="eastAsia" w:ascii="宋体" w:hAnsi="宋体" w:eastAsia="宋体" w:cs="宋体"/>
              </w:rPr>
            </w:pPr>
          </w:p>
          <w:p w14:paraId="6AD2D42C">
            <w:pPr>
              <w:adjustRightInd w:val="0"/>
              <w:snapToGrid w:val="0"/>
              <w:spacing w:line="300" w:lineRule="atLeast"/>
              <w:ind w:firstLine="420" w:firstLineChars="200"/>
              <w:rPr>
                <w:rFonts w:hint="eastAsia" w:ascii="宋体" w:hAnsi="宋体" w:eastAsia="宋体" w:cs="宋体"/>
              </w:rPr>
            </w:pPr>
          </w:p>
          <w:p w14:paraId="0E8ED3C0">
            <w:pPr>
              <w:adjustRightInd w:val="0"/>
              <w:snapToGrid w:val="0"/>
              <w:spacing w:line="300" w:lineRule="atLeast"/>
              <w:ind w:firstLine="420" w:firstLineChars="200"/>
              <w:rPr>
                <w:rFonts w:hint="eastAsia" w:ascii="宋体" w:hAnsi="宋体" w:eastAsia="宋体" w:cs="宋体"/>
              </w:rPr>
            </w:pPr>
          </w:p>
          <w:p w14:paraId="389B7D81">
            <w:pPr>
              <w:adjustRightInd w:val="0"/>
              <w:snapToGrid w:val="0"/>
              <w:spacing w:line="300" w:lineRule="atLeast"/>
              <w:ind w:firstLine="420" w:firstLineChars="200"/>
              <w:rPr>
                <w:rFonts w:hint="eastAsia" w:ascii="宋体" w:hAnsi="宋体" w:eastAsia="宋体" w:cs="宋体"/>
              </w:rPr>
            </w:pPr>
          </w:p>
          <w:p w14:paraId="368879E3">
            <w:pPr>
              <w:adjustRightInd w:val="0"/>
              <w:snapToGrid w:val="0"/>
              <w:spacing w:line="300" w:lineRule="atLeast"/>
              <w:ind w:firstLine="420" w:firstLineChars="200"/>
              <w:rPr>
                <w:rFonts w:hint="eastAsia" w:ascii="宋体" w:hAnsi="宋体" w:eastAsia="宋体" w:cs="宋体"/>
              </w:rPr>
            </w:pPr>
          </w:p>
          <w:p w14:paraId="67B03A93">
            <w:pPr>
              <w:adjustRightInd w:val="0"/>
              <w:snapToGrid w:val="0"/>
              <w:spacing w:line="300" w:lineRule="atLeast"/>
              <w:ind w:firstLine="420" w:firstLineChars="200"/>
              <w:rPr>
                <w:rFonts w:hint="eastAsia" w:ascii="宋体" w:hAnsi="宋体" w:eastAsia="宋体" w:cs="宋体"/>
              </w:rPr>
            </w:pPr>
          </w:p>
          <w:p w14:paraId="3F455E95">
            <w:pPr>
              <w:adjustRightInd w:val="0"/>
              <w:snapToGrid w:val="0"/>
              <w:spacing w:line="300" w:lineRule="atLeast"/>
              <w:ind w:firstLine="420" w:firstLineChars="200"/>
              <w:rPr>
                <w:rFonts w:hint="eastAsia" w:ascii="宋体" w:hAnsi="宋体" w:eastAsia="宋体" w:cs="宋体"/>
              </w:rPr>
            </w:pPr>
          </w:p>
          <w:p w14:paraId="5387B5C5">
            <w:pPr>
              <w:adjustRightInd w:val="0"/>
              <w:snapToGrid w:val="0"/>
              <w:spacing w:line="300" w:lineRule="atLeast"/>
              <w:ind w:firstLine="420" w:firstLineChars="200"/>
              <w:rPr>
                <w:rFonts w:hint="eastAsia" w:ascii="宋体" w:hAnsi="宋体" w:eastAsia="宋体" w:cs="宋体"/>
              </w:rPr>
            </w:pPr>
          </w:p>
          <w:p w14:paraId="6DF975E8">
            <w:pPr>
              <w:adjustRightInd w:val="0"/>
              <w:snapToGrid w:val="0"/>
              <w:spacing w:line="300" w:lineRule="atLeast"/>
              <w:ind w:firstLine="420" w:firstLineChars="200"/>
              <w:rPr>
                <w:rFonts w:hint="eastAsia" w:ascii="宋体" w:hAnsi="宋体" w:eastAsia="宋体" w:cs="宋体"/>
              </w:rPr>
            </w:pPr>
          </w:p>
          <w:p w14:paraId="7EC7D16E">
            <w:pPr>
              <w:adjustRightInd w:val="0"/>
              <w:snapToGrid w:val="0"/>
              <w:spacing w:line="300" w:lineRule="atLeast"/>
              <w:ind w:firstLine="420" w:firstLineChars="200"/>
              <w:rPr>
                <w:rFonts w:hint="eastAsia" w:ascii="宋体" w:hAnsi="宋体" w:eastAsia="宋体" w:cs="宋体"/>
              </w:rPr>
            </w:pPr>
          </w:p>
          <w:p w14:paraId="0843C8D6">
            <w:pPr>
              <w:adjustRightInd w:val="0"/>
              <w:snapToGrid w:val="0"/>
              <w:spacing w:line="300" w:lineRule="atLeast"/>
              <w:ind w:firstLine="420" w:firstLineChars="200"/>
              <w:rPr>
                <w:rFonts w:hint="eastAsia" w:ascii="宋体" w:hAnsi="宋体" w:eastAsia="宋体" w:cs="宋体"/>
              </w:rPr>
            </w:pPr>
          </w:p>
          <w:p w14:paraId="3E97FCD9">
            <w:pPr>
              <w:adjustRightInd w:val="0"/>
              <w:snapToGrid w:val="0"/>
              <w:spacing w:line="300" w:lineRule="atLeast"/>
              <w:ind w:firstLine="420" w:firstLineChars="200"/>
              <w:rPr>
                <w:rFonts w:hint="eastAsia" w:ascii="宋体" w:hAnsi="宋体" w:eastAsia="宋体" w:cs="宋体"/>
              </w:rPr>
            </w:pPr>
          </w:p>
          <w:p w14:paraId="5C264A00">
            <w:pPr>
              <w:adjustRightInd w:val="0"/>
              <w:snapToGrid w:val="0"/>
              <w:spacing w:line="300" w:lineRule="atLeast"/>
              <w:ind w:firstLine="420" w:firstLineChars="200"/>
              <w:rPr>
                <w:rFonts w:hint="eastAsia" w:ascii="宋体" w:hAnsi="宋体" w:eastAsia="宋体" w:cs="宋体"/>
              </w:rPr>
            </w:pPr>
          </w:p>
          <w:p w14:paraId="2A75C03C">
            <w:pPr>
              <w:adjustRightInd w:val="0"/>
              <w:snapToGrid w:val="0"/>
              <w:spacing w:line="300" w:lineRule="atLeast"/>
              <w:ind w:firstLine="420" w:firstLineChars="200"/>
              <w:rPr>
                <w:rFonts w:hint="eastAsia" w:ascii="宋体" w:hAnsi="宋体" w:eastAsia="宋体" w:cs="宋体"/>
              </w:rPr>
            </w:pPr>
          </w:p>
          <w:p w14:paraId="75986508">
            <w:pPr>
              <w:adjustRightInd w:val="0"/>
              <w:snapToGrid w:val="0"/>
              <w:spacing w:line="300" w:lineRule="atLeast"/>
              <w:ind w:firstLine="420" w:firstLineChars="200"/>
              <w:rPr>
                <w:rFonts w:hint="eastAsia" w:ascii="宋体" w:hAnsi="宋体" w:eastAsia="宋体" w:cs="宋体"/>
              </w:rPr>
            </w:pPr>
          </w:p>
          <w:p w14:paraId="6B897373">
            <w:pPr>
              <w:adjustRightInd w:val="0"/>
              <w:snapToGrid w:val="0"/>
              <w:spacing w:line="300" w:lineRule="atLeast"/>
              <w:ind w:firstLine="420" w:firstLineChars="200"/>
              <w:jc w:val="right"/>
              <w:rPr>
                <w:rFonts w:hint="eastAsia" w:ascii="宋体" w:hAnsi="宋体" w:eastAsia="宋体" w:cs="宋体"/>
              </w:rPr>
            </w:pPr>
          </w:p>
        </w:tc>
      </w:tr>
    </w:tbl>
    <w:p w14:paraId="29F361C1">
      <w:pPr>
        <w:pStyle w:val="2"/>
        <w:adjustRightInd w:val="0"/>
        <w:snapToGrid w:val="0"/>
        <w:spacing w:before="156" w:beforeLines="50" w:after="156" w:afterLines="50" w:line="300" w:lineRule="atLeast"/>
        <w:rPr>
          <w:rFonts w:hint="eastAsia" w:ascii="黑体" w:hAnsi="黑体" w:eastAsia="黑体" w:cs="黑体"/>
          <w:b w:val="0"/>
          <w:bCs w:val="0"/>
          <w:sz w:val="32"/>
          <w:szCs w:val="32"/>
        </w:rPr>
      </w:pPr>
      <w:r>
        <w:rPr>
          <w:rFonts w:hint="eastAsia" w:ascii="黑体" w:hAnsi="黑体" w:eastAsia="黑体" w:cs="黑体"/>
          <w:b w:val="0"/>
          <w:bCs w:val="0"/>
          <w:sz w:val="32"/>
          <w:szCs w:val="32"/>
        </w:rPr>
        <w:t>六、项目的投入和保障</w:t>
      </w:r>
    </w:p>
    <w:tbl>
      <w:tblPr>
        <w:tblStyle w:val="9"/>
        <w:tblW w:w="5000" w:type="pct"/>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522"/>
      </w:tblGrid>
      <w:tr w14:paraId="32C37361">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cantSplit/>
          <w:trHeight w:val="12992" w:hRule="atLeast"/>
          <w:jc w:val="center"/>
        </w:trPr>
        <w:tc>
          <w:tcPr>
            <w:tcW w:w="5000" w:type="pct"/>
            <w:tcBorders>
              <w:tl2br w:val="nil"/>
              <w:tr2bl w:val="nil"/>
            </w:tcBorders>
          </w:tcPr>
          <w:p w14:paraId="4C0CADB5">
            <w:pPr>
              <w:adjustRightInd w:val="0"/>
              <w:snapToGrid w:val="0"/>
              <w:jc w:val="left"/>
              <w:rPr>
                <w:rFonts w:ascii="Times New Roman" w:hAnsi="Times New Roman" w:eastAsia="仿宋_GB2312" w:cs="Times New Roman"/>
                <w:sz w:val="32"/>
                <w:szCs w:val="32"/>
              </w:rPr>
            </w:pPr>
            <w:r>
              <w:rPr>
                <w:rFonts w:ascii="Times New Roman" w:hAnsi="Times New Roman" w:eastAsia="仿宋_GB2312" w:cs="Times New Roman"/>
                <w:sz w:val="28"/>
                <w:szCs w:val="28"/>
              </w:rPr>
              <w:t>项目开展所需的场地、人员、设备、国</w:t>
            </w:r>
            <w:r>
              <w:rPr>
                <w:rFonts w:hint="eastAsia" w:ascii="Times New Roman" w:hAnsi="Times New Roman" w:eastAsia="仿宋_GB2312" w:cs="Times New Roman"/>
                <w:sz w:val="28"/>
                <w:szCs w:val="28"/>
              </w:rPr>
              <w:t>际</w:t>
            </w:r>
            <w:r>
              <w:rPr>
                <w:rFonts w:ascii="Times New Roman" w:hAnsi="Times New Roman" w:eastAsia="仿宋_GB2312" w:cs="Times New Roman"/>
                <w:sz w:val="28"/>
                <w:szCs w:val="28"/>
              </w:rPr>
              <w:t>化课程资源、目标地国家的大学、协会（联盟）、政府等组织资源。（500字以内）</w:t>
            </w:r>
          </w:p>
          <w:p w14:paraId="06F446E1">
            <w:pPr>
              <w:adjustRightInd w:val="0"/>
              <w:snapToGrid w:val="0"/>
              <w:spacing w:line="300" w:lineRule="atLeast"/>
              <w:ind w:firstLine="420" w:firstLineChars="200"/>
              <w:rPr>
                <w:rFonts w:hint="eastAsia" w:ascii="宋体" w:hAnsi="宋体" w:eastAsia="宋体" w:cs="宋体"/>
              </w:rPr>
            </w:pPr>
          </w:p>
          <w:p w14:paraId="5D08B3E0">
            <w:pPr>
              <w:adjustRightInd w:val="0"/>
              <w:snapToGrid w:val="0"/>
              <w:spacing w:line="300" w:lineRule="atLeast"/>
              <w:ind w:firstLine="420" w:firstLineChars="200"/>
              <w:rPr>
                <w:rFonts w:hint="eastAsia" w:ascii="宋体" w:hAnsi="宋体" w:eastAsia="宋体" w:cs="宋体"/>
              </w:rPr>
            </w:pPr>
          </w:p>
          <w:p w14:paraId="0B861E16">
            <w:pPr>
              <w:adjustRightInd w:val="0"/>
              <w:snapToGrid w:val="0"/>
              <w:spacing w:line="300" w:lineRule="atLeast"/>
              <w:ind w:firstLine="420" w:firstLineChars="200"/>
              <w:rPr>
                <w:rFonts w:hint="eastAsia" w:ascii="宋体" w:hAnsi="宋体" w:eastAsia="宋体" w:cs="宋体"/>
              </w:rPr>
            </w:pPr>
          </w:p>
          <w:p w14:paraId="2E2F5136">
            <w:pPr>
              <w:adjustRightInd w:val="0"/>
              <w:snapToGrid w:val="0"/>
              <w:spacing w:line="300" w:lineRule="atLeast"/>
              <w:ind w:firstLine="420" w:firstLineChars="200"/>
              <w:rPr>
                <w:rFonts w:hint="eastAsia" w:ascii="宋体" w:hAnsi="宋体" w:eastAsia="宋体" w:cs="宋体"/>
              </w:rPr>
            </w:pPr>
          </w:p>
          <w:p w14:paraId="59543D68">
            <w:pPr>
              <w:adjustRightInd w:val="0"/>
              <w:snapToGrid w:val="0"/>
              <w:spacing w:line="300" w:lineRule="atLeast"/>
              <w:ind w:firstLine="420" w:firstLineChars="200"/>
              <w:rPr>
                <w:rFonts w:hint="eastAsia" w:ascii="宋体" w:hAnsi="宋体" w:eastAsia="宋体" w:cs="宋体"/>
              </w:rPr>
            </w:pPr>
          </w:p>
          <w:p w14:paraId="0FD04BFE">
            <w:pPr>
              <w:adjustRightInd w:val="0"/>
              <w:snapToGrid w:val="0"/>
              <w:spacing w:line="300" w:lineRule="atLeast"/>
              <w:ind w:firstLine="420" w:firstLineChars="200"/>
              <w:rPr>
                <w:rFonts w:hint="eastAsia" w:ascii="宋体" w:hAnsi="宋体" w:eastAsia="宋体" w:cs="宋体"/>
              </w:rPr>
            </w:pPr>
          </w:p>
          <w:p w14:paraId="1284A373">
            <w:pPr>
              <w:adjustRightInd w:val="0"/>
              <w:snapToGrid w:val="0"/>
              <w:spacing w:line="300" w:lineRule="atLeast"/>
              <w:ind w:firstLine="420" w:firstLineChars="200"/>
              <w:rPr>
                <w:rFonts w:hint="eastAsia" w:ascii="宋体" w:hAnsi="宋体" w:eastAsia="宋体" w:cs="宋体"/>
              </w:rPr>
            </w:pPr>
          </w:p>
          <w:p w14:paraId="65FA7355">
            <w:pPr>
              <w:adjustRightInd w:val="0"/>
              <w:snapToGrid w:val="0"/>
              <w:spacing w:line="300" w:lineRule="atLeast"/>
              <w:ind w:firstLine="420" w:firstLineChars="200"/>
              <w:rPr>
                <w:rFonts w:hint="eastAsia" w:ascii="宋体" w:hAnsi="宋体" w:eastAsia="宋体" w:cs="宋体"/>
              </w:rPr>
            </w:pPr>
          </w:p>
          <w:p w14:paraId="074CD1C9">
            <w:pPr>
              <w:adjustRightInd w:val="0"/>
              <w:snapToGrid w:val="0"/>
              <w:spacing w:line="300" w:lineRule="atLeast"/>
              <w:ind w:firstLine="420" w:firstLineChars="200"/>
              <w:rPr>
                <w:rFonts w:hint="eastAsia" w:ascii="宋体" w:hAnsi="宋体" w:eastAsia="宋体" w:cs="宋体"/>
              </w:rPr>
            </w:pPr>
          </w:p>
          <w:p w14:paraId="51842C81">
            <w:pPr>
              <w:adjustRightInd w:val="0"/>
              <w:snapToGrid w:val="0"/>
              <w:spacing w:line="300" w:lineRule="atLeast"/>
              <w:ind w:firstLine="420" w:firstLineChars="200"/>
              <w:rPr>
                <w:rFonts w:hint="eastAsia" w:ascii="宋体" w:hAnsi="宋体" w:eastAsia="宋体" w:cs="宋体"/>
              </w:rPr>
            </w:pPr>
          </w:p>
          <w:p w14:paraId="4931AE47">
            <w:pPr>
              <w:adjustRightInd w:val="0"/>
              <w:snapToGrid w:val="0"/>
              <w:spacing w:line="300" w:lineRule="atLeast"/>
              <w:ind w:firstLine="420" w:firstLineChars="200"/>
              <w:rPr>
                <w:rFonts w:hint="eastAsia" w:ascii="宋体" w:hAnsi="宋体" w:eastAsia="宋体" w:cs="宋体"/>
              </w:rPr>
            </w:pPr>
          </w:p>
          <w:p w14:paraId="64792129">
            <w:pPr>
              <w:adjustRightInd w:val="0"/>
              <w:snapToGrid w:val="0"/>
              <w:spacing w:line="300" w:lineRule="atLeast"/>
              <w:ind w:firstLine="420" w:firstLineChars="200"/>
              <w:rPr>
                <w:rFonts w:hint="eastAsia" w:ascii="宋体" w:hAnsi="宋体" w:eastAsia="宋体" w:cs="宋体"/>
              </w:rPr>
            </w:pPr>
          </w:p>
          <w:p w14:paraId="15C2F306">
            <w:pPr>
              <w:adjustRightInd w:val="0"/>
              <w:snapToGrid w:val="0"/>
              <w:spacing w:line="300" w:lineRule="atLeast"/>
              <w:ind w:firstLine="420" w:firstLineChars="200"/>
              <w:rPr>
                <w:rFonts w:hint="eastAsia" w:ascii="宋体" w:hAnsi="宋体" w:eastAsia="宋体" w:cs="宋体"/>
              </w:rPr>
            </w:pPr>
          </w:p>
          <w:p w14:paraId="615930A0">
            <w:pPr>
              <w:adjustRightInd w:val="0"/>
              <w:snapToGrid w:val="0"/>
              <w:spacing w:line="300" w:lineRule="atLeast"/>
              <w:ind w:firstLine="420" w:firstLineChars="200"/>
              <w:rPr>
                <w:rFonts w:hint="eastAsia" w:ascii="宋体" w:hAnsi="宋体" w:eastAsia="宋体" w:cs="宋体"/>
              </w:rPr>
            </w:pPr>
          </w:p>
          <w:p w14:paraId="3C0E5A97">
            <w:pPr>
              <w:adjustRightInd w:val="0"/>
              <w:snapToGrid w:val="0"/>
              <w:spacing w:line="300" w:lineRule="atLeast"/>
              <w:ind w:firstLine="420" w:firstLineChars="200"/>
              <w:rPr>
                <w:rFonts w:hint="eastAsia" w:ascii="宋体" w:hAnsi="宋体" w:eastAsia="宋体" w:cs="宋体"/>
              </w:rPr>
            </w:pPr>
          </w:p>
          <w:p w14:paraId="724FCB71">
            <w:pPr>
              <w:adjustRightInd w:val="0"/>
              <w:snapToGrid w:val="0"/>
              <w:spacing w:line="300" w:lineRule="atLeast"/>
              <w:ind w:firstLine="420" w:firstLineChars="200"/>
              <w:rPr>
                <w:rFonts w:hint="eastAsia" w:ascii="宋体" w:hAnsi="宋体" w:eastAsia="宋体" w:cs="宋体"/>
              </w:rPr>
            </w:pPr>
          </w:p>
          <w:p w14:paraId="2616168A">
            <w:pPr>
              <w:adjustRightInd w:val="0"/>
              <w:snapToGrid w:val="0"/>
              <w:spacing w:line="300" w:lineRule="atLeast"/>
              <w:ind w:firstLine="420" w:firstLineChars="200"/>
              <w:rPr>
                <w:rFonts w:hint="eastAsia" w:ascii="宋体" w:hAnsi="宋体" w:eastAsia="宋体" w:cs="宋体"/>
              </w:rPr>
            </w:pPr>
          </w:p>
          <w:p w14:paraId="1B5F88D2">
            <w:pPr>
              <w:adjustRightInd w:val="0"/>
              <w:snapToGrid w:val="0"/>
              <w:spacing w:line="300" w:lineRule="atLeast"/>
              <w:ind w:firstLine="420" w:firstLineChars="200"/>
              <w:rPr>
                <w:rFonts w:hint="eastAsia" w:ascii="宋体" w:hAnsi="宋体" w:eastAsia="宋体" w:cs="宋体"/>
              </w:rPr>
            </w:pPr>
          </w:p>
          <w:p w14:paraId="3E208F60">
            <w:pPr>
              <w:adjustRightInd w:val="0"/>
              <w:snapToGrid w:val="0"/>
              <w:spacing w:line="300" w:lineRule="atLeast"/>
              <w:ind w:firstLine="420" w:firstLineChars="200"/>
              <w:rPr>
                <w:rFonts w:hint="eastAsia" w:ascii="宋体" w:hAnsi="宋体" w:eastAsia="宋体" w:cs="宋体"/>
              </w:rPr>
            </w:pPr>
          </w:p>
          <w:p w14:paraId="248EE23C">
            <w:pPr>
              <w:adjustRightInd w:val="0"/>
              <w:snapToGrid w:val="0"/>
              <w:spacing w:line="300" w:lineRule="atLeast"/>
              <w:ind w:firstLine="420" w:firstLineChars="200"/>
              <w:rPr>
                <w:rFonts w:hint="eastAsia" w:ascii="宋体" w:hAnsi="宋体" w:eastAsia="宋体" w:cs="宋体"/>
              </w:rPr>
            </w:pPr>
          </w:p>
          <w:p w14:paraId="39560BFA">
            <w:pPr>
              <w:adjustRightInd w:val="0"/>
              <w:snapToGrid w:val="0"/>
              <w:spacing w:line="300" w:lineRule="atLeast"/>
              <w:ind w:firstLine="420" w:firstLineChars="200"/>
              <w:rPr>
                <w:rFonts w:hint="eastAsia" w:ascii="宋体" w:hAnsi="宋体" w:eastAsia="宋体" w:cs="宋体"/>
              </w:rPr>
            </w:pPr>
          </w:p>
          <w:p w14:paraId="52EDB99C">
            <w:pPr>
              <w:adjustRightInd w:val="0"/>
              <w:snapToGrid w:val="0"/>
              <w:spacing w:line="300" w:lineRule="atLeast"/>
              <w:ind w:firstLine="420" w:firstLineChars="200"/>
              <w:rPr>
                <w:rFonts w:hint="eastAsia" w:ascii="宋体" w:hAnsi="宋体" w:eastAsia="宋体" w:cs="宋体"/>
              </w:rPr>
            </w:pPr>
          </w:p>
          <w:p w14:paraId="446A80C2">
            <w:pPr>
              <w:adjustRightInd w:val="0"/>
              <w:snapToGrid w:val="0"/>
              <w:spacing w:line="300" w:lineRule="atLeast"/>
              <w:ind w:firstLine="420" w:firstLineChars="200"/>
              <w:rPr>
                <w:rFonts w:hint="eastAsia" w:ascii="宋体" w:hAnsi="宋体" w:eastAsia="宋体" w:cs="宋体"/>
              </w:rPr>
            </w:pPr>
          </w:p>
          <w:p w14:paraId="2FA337F5">
            <w:pPr>
              <w:adjustRightInd w:val="0"/>
              <w:snapToGrid w:val="0"/>
              <w:spacing w:line="300" w:lineRule="atLeast"/>
              <w:ind w:firstLine="420" w:firstLineChars="200"/>
              <w:rPr>
                <w:rFonts w:hint="eastAsia" w:ascii="宋体" w:hAnsi="宋体" w:eastAsia="宋体" w:cs="宋体"/>
              </w:rPr>
            </w:pPr>
          </w:p>
          <w:p w14:paraId="167CAA67">
            <w:pPr>
              <w:adjustRightInd w:val="0"/>
              <w:snapToGrid w:val="0"/>
              <w:spacing w:line="300" w:lineRule="atLeast"/>
              <w:ind w:firstLine="420" w:firstLineChars="200"/>
              <w:rPr>
                <w:rFonts w:hint="eastAsia" w:ascii="宋体" w:hAnsi="宋体" w:eastAsia="宋体" w:cs="宋体"/>
              </w:rPr>
            </w:pPr>
          </w:p>
          <w:p w14:paraId="2BB6808A">
            <w:pPr>
              <w:adjustRightInd w:val="0"/>
              <w:snapToGrid w:val="0"/>
              <w:spacing w:line="300" w:lineRule="atLeast"/>
              <w:ind w:firstLine="420" w:firstLineChars="200"/>
              <w:rPr>
                <w:rFonts w:hint="eastAsia" w:ascii="宋体" w:hAnsi="宋体" w:eastAsia="宋体" w:cs="宋体"/>
              </w:rPr>
            </w:pPr>
          </w:p>
          <w:p w14:paraId="6E712F8B">
            <w:pPr>
              <w:adjustRightInd w:val="0"/>
              <w:snapToGrid w:val="0"/>
              <w:spacing w:line="300" w:lineRule="atLeast"/>
              <w:ind w:firstLine="420" w:firstLineChars="200"/>
              <w:rPr>
                <w:rFonts w:hint="eastAsia" w:ascii="宋体" w:hAnsi="宋体" w:eastAsia="宋体" w:cs="宋体"/>
              </w:rPr>
            </w:pPr>
          </w:p>
          <w:p w14:paraId="4468F353">
            <w:pPr>
              <w:adjustRightInd w:val="0"/>
              <w:snapToGrid w:val="0"/>
              <w:spacing w:line="300" w:lineRule="atLeast"/>
              <w:ind w:firstLine="420" w:firstLineChars="200"/>
              <w:rPr>
                <w:rFonts w:hint="eastAsia" w:ascii="宋体" w:hAnsi="宋体" w:eastAsia="宋体" w:cs="宋体"/>
              </w:rPr>
            </w:pPr>
          </w:p>
          <w:p w14:paraId="6522AD1C">
            <w:pPr>
              <w:adjustRightInd w:val="0"/>
              <w:snapToGrid w:val="0"/>
              <w:spacing w:line="300" w:lineRule="atLeast"/>
              <w:ind w:firstLine="420" w:firstLineChars="200"/>
              <w:rPr>
                <w:rFonts w:hint="eastAsia" w:ascii="宋体" w:hAnsi="宋体" w:eastAsia="宋体" w:cs="宋体"/>
              </w:rPr>
            </w:pPr>
          </w:p>
          <w:p w14:paraId="368A3B06">
            <w:pPr>
              <w:adjustRightInd w:val="0"/>
              <w:snapToGrid w:val="0"/>
              <w:spacing w:line="300" w:lineRule="atLeast"/>
              <w:ind w:firstLine="420" w:firstLineChars="200"/>
              <w:rPr>
                <w:rFonts w:hint="eastAsia" w:ascii="宋体" w:hAnsi="宋体" w:eastAsia="宋体" w:cs="宋体"/>
              </w:rPr>
            </w:pPr>
          </w:p>
          <w:p w14:paraId="1792DB9A">
            <w:pPr>
              <w:adjustRightInd w:val="0"/>
              <w:snapToGrid w:val="0"/>
              <w:spacing w:line="300" w:lineRule="atLeast"/>
              <w:ind w:firstLine="420" w:firstLineChars="200"/>
              <w:rPr>
                <w:rFonts w:hint="eastAsia" w:ascii="宋体" w:hAnsi="宋体" w:eastAsia="宋体" w:cs="宋体"/>
              </w:rPr>
            </w:pPr>
          </w:p>
          <w:p w14:paraId="748A1F1F">
            <w:pPr>
              <w:adjustRightInd w:val="0"/>
              <w:snapToGrid w:val="0"/>
              <w:spacing w:line="300" w:lineRule="atLeast"/>
              <w:ind w:firstLine="420" w:firstLineChars="200"/>
              <w:jc w:val="right"/>
              <w:rPr>
                <w:rFonts w:hint="eastAsia" w:ascii="宋体" w:hAnsi="宋体" w:eastAsia="宋体" w:cs="宋体"/>
              </w:rPr>
            </w:pPr>
          </w:p>
        </w:tc>
      </w:tr>
    </w:tbl>
    <w:p w14:paraId="1335EF3B">
      <w:pPr>
        <w:rPr>
          <w:rFonts w:hint="eastAsia" w:ascii="宋体" w:hAnsi="宋体" w:eastAsia="宋体" w:cs="宋体"/>
          <w:sz w:val="32"/>
          <w:szCs w:val="32"/>
        </w:rPr>
        <w:sectPr>
          <w:footerReference r:id="rId5" w:type="default"/>
          <w:pgSz w:w="11906" w:h="16838"/>
          <w:pgMar w:top="1440" w:right="1800" w:bottom="1440" w:left="1800" w:header="851" w:footer="992" w:gutter="0"/>
          <w:pgNumType w:fmt="decimal"/>
          <w:cols w:space="425" w:num="1"/>
          <w:docGrid w:type="lines" w:linePitch="312" w:charSpace="0"/>
        </w:sectPr>
      </w:pPr>
    </w:p>
    <w:p w14:paraId="2107A1B7">
      <w:pPr>
        <w:spacing w:line="560" w:lineRule="exact"/>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sz w:val="32"/>
          <w:szCs w:val="32"/>
        </w:rPr>
        <w:t>项目申报书附件</w:t>
      </w:r>
      <w:r>
        <w:rPr>
          <w:rFonts w:hint="eastAsia" w:ascii="黑体" w:hAnsi="黑体" w:eastAsia="黑体" w:cs="黑体"/>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申报书涉及的相关佐证材料，包括但不限于以下材料</w:t>
      </w:r>
      <w:r>
        <w:rPr>
          <w:rFonts w:hint="eastAsia" w:ascii="黑体" w:hAnsi="黑体" w:eastAsia="黑体" w:cs="黑体"/>
          <w:color w:val="000000" w:themeColor="text1"/>
          <w:sz w:val="32"/>
          <w:szCs w:val="32"/>
          <w14:textFill>
            <w14:solidFill>
              <w14:schemeClr w14:val="tx1"/>
            </w14:solidFill>
          </w14:textFill>
        </w:rPr>
        <w:t>）</w:t>
      </w:r>
    </w:p>
    <w:p w14:paraId="622C9D75">
      <w:pPr>
        <w:spacing w:line="560" w:lineRule="exact"/>
        <w:jc w:val="left"/>
        <w:rPr>
          <w:rFonts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（一）</w:t>
      </w:r>
      <w:r>
        <w:rPr>
          <w:rFonts w:ascii="Times New Roman" w:hAnsi="Times New Roman" w:eastAsia="仿宋_GB2312" w:cs="Times New Roman"/>
          <w:b/>
          <w:bCs/>
          <w:color w:val="000000" w:themeColor="text1"/>
          <w:sz w:val="28"/>
          <w:szCs w:val="28"/>
          <w14:textFill>
            <w14:solidFill>
              <w14:schemeClr w14:val="tx1"/>
            </w14:solidFill>
          </w14:textFill>
        </w:rPr>
        <w:t>依托专业</w:t>
      </w:r>
      <w:r>
        <w:rPr>
          <w:rFonts w:hint="eastAsia" w:ascii="Times New Roman" w:hAnsi="Times New Roman" w:eastAsia="仿宋_GB2312" w:cs="Times New Roman"/>
          <w:b/>
          <w:bCs/>
          <w:color w:val="000000" w:themeColor="text1"/>
          <w:sz w:val="28"/>
          <w:szCs w:val="28"/>
          <w14:textFill>
            <w14:solidFill>
              <w14:schemeClr w14:val="tx1"/>
            </w14:solidFill>
          </w14:textFill>
        </w:rPr>
        <w:t>（</w:t>
      </w:r>
      <w:r>
        <w:rPr>
          <w:rFonts w:ascii="Times New Roman" w:hAnsi="Times New Roman" w:eastAsia="仿宋_GB2312" w:cs="Times New Roman"/>
          <w:b/>
          <w:bCs/>
          <w:color w:val="000000" w:themeColor="text1"/>
          <w:sz w:val="28"/>
          <w:szCs w:val="28"/>
          <w14:textFill>
            <w14:solidFill>
              <w14:schemeClr w14:val="tx1"/>
            </w14:solidFill>
          </w14:textFill>
        </w:rPr>
        <w:t>群</w:t>
      </w:r>
      <w:r>
        <w:rPr>
          <w:rFonts w:hint="eastAsia" w:ascii="Times New Roman" w:hAnsi="Times New Roman" w:eastAsia="仿宋_GB2312" w:cs="Times New Roman"/>
          <w:b/>
          <w:bCs/>
          <w:color w:val="000000" w:themeColor="text1"/>
          <w:sz w:val="28"/>
          <w:szCs w:val="28"/>
          <w14:textFill>
            <w14:solidFill>
              <w14:schemeClr w14:val="tx1"/>
            </w14:solidFill>
          </w14:textFill>
        </w:rPr>
        <w:t>）</w:t>
      </w:r>
      <w:r>
        <w:rPr>
          <w:rFonts w:ascii="Times New Roman" w:hAnsi="Times New Roman" w:eastAsia="仿宋_GB2312" w:cs="Times New Roman"/>
          <w:b/>
          <w:bCs/>
          <w:color w:val="000000" w:themeColor="text1"/>
          <w:sz w:val="28"/>
          <w:szCs w:val="28"/>
          <w14:textFill>
            <w14:solidFill>
              <w14:schemeClr w14:val="tx1"/>
            </w14:solidFill>
          </w14:textFill>
        </w:rPr>
        <w:t>佐证材料</w:t>
      </w:r>
    </w:p>
    <w:p w14:paraId="33285237">
      <w:pPr>
        <w:spacing w:line="560" w:lineRule="exact"/>
        <w:jc w:val="left"/>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1.省级及以上实训基地、省级及以上高水平教师教学</w:t>
      </w:r>
      <w:r>
        <w:rPr>
          <w:rFonts w:hint="eastAsia" w:ascii="Times New Roman" w:hAnsi="Times New Roman" w:eastAsia="仿宋_GB2312" w:cs="Times New Roman"/>
          <w:color w:val="000000" w:themeColor="text1"/>
          <w:sz w:val="28"/>
          <w:szCs w:val="28"/>
          <w14:textFill>
            <w14:solidFill>
              <w14:schemeClr w14:val="tx1"/>
            </w14:solidFill>
          </w14:textFill>
        </w:rPr>
        <w:t>（</w:t>
      </w:r>
      <w:r>
        <w:rPr>
          <w:rFonts w:ascii="Times New Roman" w:hAnsi="Times New Roman" w:eastAsia="仿宋_GB2312" w:cs="Times New Roman"/>
          <w:color w:val="000000" w:themeColor="text1"/>
          <w:sz w:val="28"/>
          <w:szCs w:val="28"/>
          <w14:textFill>
            <w14:solidFill>
              <w14:schemeClr w14:val="tx1"/>
            </w14:solidFill>
          </w14:textFill>
        </w:rPr>
        <w:t>科研</w:t>
      </w:r>
      <w:r>
        <w:rPr>
          <w:rFonts w:hint="eastAsia" w:ascii="Times New Roman" w:hAnsi="Times New Roman" w:eastAsia="仿宋_GB2312" w:cs="Times New Roman"/>
          <w:color w:val="000000" w:themeColor="text1"/>
          <w:sz w:val="28"/>
          <w:szCs w:val="28"/>
          <w14:textFill>
            <w14:solidFill>
              <w14:schemeClr w14:val="tx1"/>
            </w14:solidFill>
          </w14:textFill>
        </w:rPr>
        <w:t>）</w:t>
      </w:r>
      <w:r>
        <w:rPr>
          <w:rFonts w:ascii="Times New Roman" w:hAnsi="Times New Roman" w:eastAsia="仿宋_GB2312" w:cs="Times New Roman"/>
          <w:color w:val="000000" w:themeColor="text1"/>
          <w:sz w:val="28"/>
          <w:szCs w:val="28"/>
          <w14:textFill>
            <w14:solidFill>
              <w14:schemeClr w14:val="tx1"/>
            </w14:solidFill>
          </w14:textFill>
        </w:rPr>
        <w:t>创新团队、省级及以上双高计划专业群/建设单位等相关佐证材料。</w:t>
      </w:r>
    </w:p>
    <w:p w14:paraId="34B34447">
      <w:pPr>
        <w:spacing w:line="560" w:lineRule="exact"/>
        <w:jc w:val="left"/>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2.专业群与产业链协同的校企合作协议等相关佐证材料。</w:t>
      </w:r>
    </w:p>
    <w:p w14:paraId="6E8808B9">
      <w:pPr>
        <w:spacing w:line="560" w:lineRule="exact"/>
        <w:jc w:val="left"/>
        <w:rPr>
          <w:rFonts w:ascii="Times New Roman" w:hAnsi="Times New Roman" w:eastAsia="仿宋_GB2312" w:cs="Times New Roman"/>
          <w:b/>
          <w:bCs/>
          <w:color w:val="000000" w:themeColor="text1"/>
          <w:sz w:val="28"/>
          <w:szCs w:val="28"/>
          <w14:textFill>
            <w14:solidFill>
              <w14:schemeClr w14:val="tx1"/>
            </w14:solidFill>
          </w14:textFill>
        </w:rPr>
      </w:pPr>
      <w:r>
        <w:rPr>
          <w:rFonts w:hint="eastAsia" w:ascii="Times New Roman" w:hAnsi="Times New Roman" w:eastAsia="仿宋_GB2312" w:cs="Times New Roman"/>
          <w:b/>
          <w:bCs/>
          <w:color w:val="000000" w:themeColor="text1"/>
          <w:sz w:val="28"/>
          <w:szCs w:val="28"/>
          <w14:textFill>
            <w14:solidFill>
              <w14:schemeClr w14:val="tx1"/>
            </w14:solidFill>
          </w14:textFill>
        </w:rPr>
        <w:t>（二）</w:t>
      </w:r>
      <w:r>
        <w:rPr>
          <w:rFonts w:ascii="Times New Roman" w:hAnsi="Times New Roman" w:eastAsia="仿宋_GB2312" w:cs="Times New Roman"/>
          <w:b/>
          <w:bCs/>
          <w:color w:val="000000" w:themeColor="text1"/>
          <w:sz w:val="28"/>
          <w:szCs w:val="28"/>
          <w14:textFill>
            <w14:solidFill>
              <w14:schemeClr w14:val="tx1"/>
            </w14:solidFill>
          </w14:textFill>
        </w:rPr>
        <w:t>项目团队基本信息佐证材料</w:t>
      </w:r>
    </w:p>
    <w:p w14:paraId="5F078076">
      <w:pPr>
        <w:spacing w:line="560" w:lineRule="exact"/>
        <w:jc w:val="left"/>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1.项目负责人学历、学位、职称、主要业绩等相关佐证材料。</w:t>
      </w:r>
    </w:p>
    <w:p w14:paraId="78333B5B">
      <w:pPr>
        <w:spacing w:line="560" w:lineRule="exact"/>
        <w:jc w:val="left"/>
        <w:rPr>
          <w:rFonts w:ascii="Times New Roman" w:hAnsi="Times New Roman" w:eastAsia="仿宋_GB2312" w:cs="Times New Roman"/>
          <w:color w:val="000000" w:themeColor="text1"/>
          <w:sz w:val="28"/>
          <w:szCs w:val="28"/>
          <w14:textFill>
            <w14:solidFill>
              <w14:schemeClr w14:val="tx1"/>
            </w14:solidFill>
          </w14:textFill>
        </w:rPr>
      </w:pPr>
      <w:r>
        <w:rPr>
          <w:rFonts w:ascii="Times New Roman" w:hAnsi="Times New Roman" w:eastAsia="仿宋_GB2312" w:cs="Times New Roman"/>
          <w:color w:val="000000" w:themeColor="text1"/>
          <w:sz w:val="28"/>
          <w:szCs w:val="28"/>
          <w14:textFill>
            <w14:solidFill>
              <w14:schemeClr w14:val="tx1"/>
            </w14:solidFill>
          </w14:textFill>
        </w:rPr>
        <w:t>2.项目成员的近三年主要教科研成果等相关佐证材料。</w:t>
      </w:r>
    </w:p>
    <w:p w14:paraId="6687ED3F">
      <w:pPr>
        <w:spacing w:line="560" w:lineRule="exact"/>
        <w:jc w:val="left"/>
        <w:rPr>
          <w:rFonts w:ascii="Times New Roman" w:hAnsi="Times New Roman" w:eastAsia="仿宋_GB2312" w:cs="Times New Roman"/>
          <w:b/>
          <w:bCs/>
          <w:color w:val="000000" w:themeColor="text1"/>
          <w:sz w:val="28"/>
          <w:szCs w:val="28"/>
          <w14:textFill>
            <w14:solidFill>
              <w14:schemeClr w14:val="tx1"/>
            </w14:solidFill>
          </w14:textFill>
        </w:rPr>
      </w:pPr>
      <w:r>
        <w:rPr>
          <w:rFonts w:ascii="Times New Roman" w:hAnsi="Times New Roman" w:eastAsia="仿宋_GB2312" w:cs="Times New Roman"/>
          <w:b/>
          <w:bCs/>
          <w:color w:val="000000" w:themeColor="text1"/>
          <w:sz w:val="28"/>
          <w:szCs w:val="28"/>
          <w14:textFill>
            <w14:solidFill>
              <w14:schemeClr w14:val="tx1"/>
            </w14:solidFill>
          </w14:textFill>
        </w:rPr>
        <w:t>（三）其他佐证材料</w:t>
      </w:r>
    </w:p>
    <w:p w14:paraId="0640F668">
      <w:pPr>
        <w:spacing w:line="560" w:lineRule="exact"/>
        <w:rPr>
          <w:rFonts w:hint="eastAsia" w:ascii="宋体" w:hAnsi="宋体" w:eastAsia="宋体" w:cs="宋体"/>
          <w:sz w:val="36"/>
          <w:szCs w:val="36"/>
        </w:rPr>
      </w:pPr>
      <w:r>
        <w:rPr>
          <w:rFonts w:ascii="Times New Roman" w:hAnsi="Times New Roman" w:eastAsia="仿宋_GB2312" w:cs="Times New Roman"/>
          <w:color w:val="000000" w:themeColor="text1"/>
          <w:sz w:val="28"/>
          <w:szCs w:val="28"/>
          <w14:textFill>
            <w14:solidFill>
              <w14:schemeClr w14:val="tx1"/>
            </w14:solidFill>
          </w14:textFill>
        </w:rPr>
        <w:t>学校项目建设基础，其他与申报项目相关的佐证材料。</w:t>
      </w:r>
    </w:p>
    <w:p w14:paraId="51F34195">
      <w:pPr>
        <w:spacing w:line="460" w:lineRule="exact"/>
        <w:rPr>
          <w:rFonts w:hint="eastAsia" w:ascii="宋体" w:hAnsi="宋体" w:eastAsia="宋体" w:cs="宋体"/>
          <w:sz w:val="32"/>
          <w:szCs w:val="32"/>
        </w:rPr>
      </w:pPr>
    </w:p>
    <w:p w14:paraId="7E6932C2">
      <w:pPr>
        <w:spacing w:line="600" w:lineRule="exact"/>
        <w:rPr>
          <w:rFonts w:hint="eastAsia" w:ascii="黑体" w:hAnsi="黑体" w:eastAsia="黑体" w:cs="黑体"/>
          <w:b/>
          <w:bCs/>
          <w:color w:val="000000" w:themeColor="text1"/>
          <w:sz w:val="32"/>
          <w:szCs w:val="32"/>
          <w14:textFill>
            <w14:solidFill>
              <w14:schemeClr w14:val="tx1"/>
            </w14:solidFill>
          </w14:textFill>
        </w:rPr>
      </w:pPr>
    </w:p>
    <w:p w14:paraId="0841F80D">
      <w:pPr>
        <w:spacing w:line="600" w:lineRule="exact"/>
        <w:rPr>
          <w:rFonts w:hint="eastAsia" w:ascii="宋体" w:hAnsi="宋体" w:eastAsia="宋体" w:cs="宋体"/>
          <w:color w:val="000000" w:themeColor="text1"/>
          <w:sz w:val="32"/>
          <w:szCs w:val="32"/>
          <w14:textFill>
            <w14:solidFill>
              <w14:schemeClr w14:val="tx1"/>
            </w14:solidFill>
          </w14:textFill>
        </w:rPr>
      </w:pPr>
    </w:p>
    <w:p w14:paraId="583B92B3">
      <w:pPr>
        <w:spacing w:line="600" w:lineRule="exact"/>
        <w:ind w:firstLine="560" w:firstLineChars="200"/>
        <w:rPr>
          <w:rFonts w:hint="eastAsia" w:ascii="宋体" w:hAnsi="宋体" w:eastAsia="宋体" w:cs="宋体"/>
          <w:color w:val="000000" w:themeColor="text1"/>
          <w:sz w:val="28"/>
          <w:szCs w:val="28"/>
          <w14:textFill>
            <w14:solidFill>
              <w14:schemeClr w14:val="tx1"/>
            </w14:solidFill>
          </w14:textFill>
        </w:rPr>
      </w:pPr>
    </w:p>
    <w:p w14:paraId="4A1D02BB">
      <w:pPr>
        <w:spacing w:line="560" w:lineRule="exact"/>
        <w:ind w:firstLine="560" w:firstLineChars="200"/>
        <w:rPr>
          <w:rFonts w:hint="eastAsia" w:ascii="宋体" w:hAnsi="宋体" w:eastAsia="宋体" w:cs="宋体"/>
          <w:color w:val="000000" w:themeColor="text1"/>
          <w:sz w:val="28"/>
          <w:szCs w:val="28"/>
          <w14:textFill>
            <w14:solidFill>
              <w14:schemeClr w14:val="tx1"/>
            </w14:solidFill>
          </w14:textFill>
        </w:rPr>
      </w:pPr>
    </w:p>
    <w:p w14:paraId="01752749">
      <w:pPr>
        <w:spacing w:line="560" w:lineRule="exact"/>
        <w:ind w:firstLine="560" w:firstLineChars="200"/>
        <w:rPr>
          <w:rFonts w:hint="eastAsia" w:ascii="宋体" w:hAnsi="宋体" w:eastAsia="宋体" w:cs="宋体"/>
          <w:color w:val="000000" w:themeColor="text1"/>
          <w:sz w:val="28"/>
          <w:szCs w:val="28"/>
          <w14:textFill>
            <w14:solidFill>
              <w14:schemeClr w14:val="tx1"/>
            </w14:solidFill>
          </w14:textFill>
        </w:rPr>
      </w:pPr>
      <w:bookmarkStart w:id="5" w:name="_GoBack"/>
      <w:bookmarkEnd w:id="5"/>
    </w:p>
    <w:p w14:paraId="2AE06F64">
      <w:pPr>
        <w:widowControl/>
        <w:spacing w:line="560" w:lineRule="exact"/>
        <w:jc w:val="left"/>
        <w:rPr>
          <w:rFonts w:hint="eastAsia" w:ascii="宋体" w:hAnsi="宋体" w:eastAsia="宋体" w:cs="宋体"/>
          <w:color w:val="000000" w:themeColor="text1"/>
          <w:sz w:val="28"/>
          <w:szCs w:val="28"/>
          <w14:textFill>
            <w14:solidFill>
              <w14:schemeClr w14:val="tx1"/>
            </w14:solidFill>
          </w14:textFill>
        </w:rPr>
      </w:pPr>
    </w:p>
    <w:p w14:paraId="38053EEC">
      <w:pPr>
        <w:rPr>
          <w:rFonts w:hint="eastAsia" w:ascii="黑体" w:hAnsi="黑体" w:eastAsia="黑体" w:cs="黑体"/>
          <w:b/>
          <w:bCs/>
          <w:color w:val="000000" w:themeColor="text1"/>
          <w:sz w:val="32"/>
          <w:szCs w:val="32"/>
          <w14:textFill>
            <w14:solidFill>
              <w14:schemeClr w14:val="tx1"/>
            </w14:solidFill>
          </w14:textFill>
        </w:rPr>
      </w:pPr>
    </w:p>
    <w:bookmarkEnd w:id="0"/>
    <w:p w14:paraId="753A8CFA">
      <w:pPr>
        <w:spacing w:line="800" w:lineRule="exact"/>
        <w:rPr>
          <w:rFonts w:hint="eastAsia" w:ascii="宋体" w:hAnsi="宋体" w:eastAsia="宋体" w:cs="宋体"/>
          <w:color w:val="000000" w:themeColor="text1"/>
          <w:sz w:val="28"/>
          <w:szCs w:val="28"/>
          <w14:textFill>
            <w14:solidFill>
              <w14:schemeClr w14:val="tx1"/>
            </w14:solidFill>
          </w14:textFill>
        </w:rPr>
      </w:pPr>
    </w:p>
    <w:p w14:paraId="11F6DCE4">
      <w:pPr>
        <w:spacing w:line="560" w:lineRule="exact"/>
        <w:ind w:left="4200"/>
        <w:jc w:val="center"/>
        <w:rPr>
          <w:rFonts w:ascii="Times New Roman" w:hAnsi="Times New Roman" w:eastAsia="仿宋_GB2312" w:cs="Times New Roman"/>
          <w:sz w:val="32"/>
          <w:szCs w:val="32"/>
        </w:rPr>
      </w:pPr>
    </w:p>
    <w:p w14:paraId="6FB2EE15">
      <w:pPr>
        <w:spacing w:line="560" w:lineRule="exact"/>
        <w:rPr>
          <w:rFonts w:ascii="Times New Roman" w:hAnsi="Times New Roman" w:eastAsia="仿宋" w:cs="Times New Roman"/>
          <w:b/>
          <w:bCs/>
          <w:sz w:val="28"/>
          <w:szCs w:val="28"/>
        </w:rPr>
      </w:pPr>
    </w:p>
    <w:p w14:paraId="6D1ABFD1">
      <w:pPr>
        <w:spacing w:line="560" w:lineRule="exact"/>
      </w:pPr>
    </w:p>
    <w:p w14:paraId="3AAD1A11">
      <w:pPr>
        <w:rPr>
          <w:rFonts w:ascii="宋体" w:hAnsi="宋体" w:eastAsia="宋体" w:cs="宋体"/>
          <w:sz w:val="24"/>
          <w:szCs w:val="24"/>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2C82CE0-436D-4085-B093-FC2F5CCA7BD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19BEB918-8685-4B15-9CF4-4979961C2F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3" w:fontKey="{F51EFF1F-4CC6-4BFF-AE7A-225695B409B7}"/>
  </w:font>
  <w:font w:name="方正小标宋_GBK">
    <w:panose1 w:val="02000000000000000000"/>
    <w:charset w:val="86"/>
    <w:family w:val="auto"/>
    <w:pitch w:val="default"/>
    <w:sig w:usb0="A00002BF" w:usb1="38CF7CFA" w:usb2="00082016" w:usb3="00000000" w:csb0="00040001" w:csb1="00000000"/>
    <w:embedRegular r:id="rId4" w:fontKey="{543A19B4-B1A6-4C7F-9588-3F34E0F2AC28}"/>
  </w:font>
  <w:font w:name="仿宋">
    <w:panose1 w:val="02010609060101010101"/>
    <w:charset w:val="86"/>
    <w:family w:val="modern"/>
    <w:pitch w:val="default"/>
    <w:sig w:usb0="800002BF" w:usb1="38CF7CFA" w:usb2="00000016" w:usb3="00000000" w:csb0="00040001" w:csb1="00000000"/>
    <w:embedRegular r:id="rId5" w:fontKey="{645B8EEB-8773-475C-99F4-74437B4C212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6" w:fontKey="{95793A34-C4D9-4B22-86D6-97AE759C59AB}"/>
  </w:font>
  <w:font w:name="楷体_GB2312">
    <w:altName w:val="楷体"/>
    <w:panose1 w:val="02010609030101010101"/>
    <w:charset w:val="86"/>
    <w:family w:val="modern"/>
    <w:pitch w:val="default"/>
    <w:sig w:usb0="00000000" w:usb1="00000000" w:usb2="00000000" w:usb3="00000000" w:csb0="00040000" w:csb1="00000000"/>
    <w:embedRegular r:id="rId7" w:fontKey="{6BB19306-3C33-494C-AF84-A4363F1F55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DC74E">
    <w:pPr>
      <w:pStyle w:val="6"/>
      <w:jc w:val="right"/>
      <w:rPr>
        <w:rFonts w:hint="eastAsia"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958E1A">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2C958E1A">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7B433">
    <w:pPr>
      <w:pStyle w:val="6"/>
      <w:jc w:val="center"/>
      <w:rPr>
        <w:rFonts w:ascii="Times New Roman" w:hAnsi="Times New Roman" w:cs="Times New Roman"/>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93FE0">
                          <w:pPr>
                            <w:pStyle w:val="6"/>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32D93FE0">
                    <w:pPr>
                      <w:pStyle w:val="6"/>
                    </w:pPr>
                    <w:r>
                      <w:fldChar w:fldCharType="begin"/>
                    </w:r>
                    <w:r>
                      <w:instrText xml:space="preserve"> PAGE  \* MERGEFORMAT </w:instrText>
                    </w:r>
                    <w:r>
                      <w:fldChar w:fldCharType="separate"/>
                    </w:r>
                    <w:r>
                      <w:t>48</w:t>
                    </w:r>
                    <w:r>
                      <w:fldChar w:fldCharType="end"/>
                    </w:r>
                  </w:p>
                </w:txbxContent>
              </v:textbox>
            </v:shape>
          </w:pict>
        </mc:Fallback>
      </mc:AlternateContent>
    </w:r>
  </w:p>
  <w:p w14:paraId="4D8A7BD0">
    <w:pPr>
      <w:pStyle w:val="6"/>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F606C">
    <w:pPr>
      <w:pStyle w:val="6"/>
      <w:jc w:val="center"/>
      <w:rPr>
        <w:rFonts w:ascii="Times New Roman" w:hAnsi="Times New Roman" w:cs="Times New Roman"/>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943E0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1C943E00">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216F77D9">
    <w:pPr>
      <w:pStyle w:val="6"/>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4461B"/>
    <w:rsid w:val="0A43042F"/>
    <w:rsid w:val="0D4E1033"/>
    <w:rsid w:val="0D551832"/>
    <w:rsid w:val="16E41182"/>
    <w:rsid w:val="21F756E3"/>
    <w:rsid w:val="26EC33DD"/>
    <w:rsid w:val="2EC4580F"/>
    <w:rsid w:val="312B2F40"/>
    <w:rsid w:val="36414810"/>
    <w:rsid w:val="36E37A46"/>
    <w:rsid w:val="455C4C20"/>
    <w:rsid w:val="4A355A21"/>
    <w:rsid w:val="4C6B0D03"/>
    <w:rsid w:val="4D7B6741"/>
    <w:rsid w:val="525E60D3"/>
    <w:rsid w:val="549F1C19"/>
    <w:rsid w:val="54B14CC9"/>
    <w:rsid w:val="5DE67C6C"/>
    <w:rsid w:val="5EFD037B"/>
    <w:rsid w:val="60911000"/>
    <w:rsid w:val="62C52EBB"/>
    <w:rsid w:val="63633AA7"/>
    <w:rsid w:val="64296B18"/>
    <w:rsid w:val="69C276EE"/>
    <w:rsid w:val="6DC2614A"/>
    <w:rsid w:val="6E796070"/>
    <w:rsid w:val="72210B9F"/>
    <w:rsid w:val="74B75CA6"/>
    <w:rsid w:val="77086964"/>
    <w:rsid w:val="7D307C96"/>
    <w:rsid w:val="7FE87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cs="Calibri"/>
      <w:b/>
      <w:bCs/>
      <w:kern w:val="44"/>
      <w:sz w:val="44"/>
      <w:szCs w:val="44"/>
    </w:rPr>
  </w:style>
  <w:style w:type="paragraph" w:styleId="3">
    <w:name w:val="heading 2"/>
    <w:basedOn w:val="1"/>
    <w:next w:val="1"/>
    <w:qFormat/>
    <w:uiPriority w:val="99"/>
    <w:pPr>
      <w:keepNext/>
      <w:keepLines/>
      <w:spacing w:before="260" w:after="260" w:line="416" w:lineRule="auto"/>
      <w:outlineLvl w:val="1"/>
    </w:pPr>
    <w:rPr>
      <w:rFonts w:ascii="Cambria" w:hAnsi="Cambria" w:eastAsia="宋体" w:cs="Cambria"/>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Plain Text"/>
    <w:basedOn w:val="1"/>
    <w:qFormat/>
    <w:uiPriority w:val="99"/>
    <w:pPr>
      <w:widowControl/>
      <w:jc w:val="left"/>
    </w:pPr>
    <w:rPr>
      <w:rFonts w:ascii="宋体" w:hAnsi="Courier New" w:eastAsia="宋体" w:cs="宋体"/>
      <w:kern w:val="0"/>
      <w:szCs w:val="21"/>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styleId="13">
    <w:name w:val="List Paragraph"/>
    <w:basedOn w:val="1"/>
    <w:autoRedefine/>
    <w:qFormat/>
    <w:uiPriority w:val="99"/>
    <w:pPr>
      <w:ind w:firstLine="420" w:firstLineChars="200"/>
    </w:pPr>
  </w:style>
  <w:style w:type="table" w:customStyle="1" w:styleId="1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4941</Words>
  <Characters>5344</Characters>
  <Lines>0</Lines>
  <Paragraphs>0</Paragraphs>
  <TotalTime>16</TotalTime>
  <ScaleCrop>false</ScaleCrop>
  <LinksUpToDate>false</LinksUpToDate>
  <CharactersWithSpaces>5358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2026-04-09T06:59:00Z</dcterms:created>
  <dc:creator>a</dc:creator>
  <cp:lastModifiedBy>人丑就要多读书。</cp:lastModifiedBy>
  <cp:lastPrinted>2026-05-19T09:22:00Z</cp:lastPrinted>
  <dcterms:modified xsi:type="dcterms:W3CDTF">2026-05-19T10:08:13Z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eyJoZGlkIjoiNWQ1ZWQxNGMwMmRiNDU4ZDRiYzgyOGVkZTFhN2ZhYjIiLCJ1c2VySWQiOiIxMTA0MTYxOTU5In0=</vt:lpwstr>
  </property>
  <property fmtid="{D5CDD505-2E9C-101B-9397-08002B2CF9AE}" pid="4" name="ICV">
    <vt:lpwstr>17934887EDB5410CA482BD1789F7D217_12</vt:lpwstr>
  </property>
</Properties>
</file>